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Pr="00A90B32" w:rsidRDefault="007A7AD3" w:rsidP="001D76FB">
      <w:pPr>
        <w:pStyle w:val="Default"/>
        <w:rPr>
          <w:color w:val="auto"/>
        </w:rPr>
      </w:pPr>
    </w:p>
    <w:p w14:paraId="59346376" w14:textId="49A99F7A" w:rsidR="00167A91" w:rsidRPr="00245D4F" w:rsidRDefault="00167A91" w:rsidP="001D76FB">
      <w:pPr>
        <w:jc w:val="center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UMOW</w:t>
      </w:r>
      <w:r w:rsidR="00DF7D6B" w:rsidRPr="00245D4F">
        <w:rPr>
          <w:b/>
          <w:bCs/>
          <w:sz w:val="24"/>
          <w:szCs w:val="24"/>
          <w:lang w:val="pl-PL"/>
        </w:rPr>
        <w:t>A</w:t>
      </w:r>
      <w:r w:rsidRPr="00245D4F">
        <w:rPr>
          <w:b/>
          <w:bCs/>
          <w:sz w:val="24"/>
          <w:szCs w:val="24"/>
          <w:lang w:val="pl-PL"/>
        </w:rPr>
        <w:t xml:space="preserve"> MIĘDZY BENEFICJENTEM A UCZESTNIKIEM MOBILNOŚCI </w:t>
      </w:r>
      <w:r w:rsidR="00DF7D6B" w:rsidRPr="00245D4F">
        <w:rPr>
          <w:b/>
          <w:bCs/>
          <w:sz w:val="24"/>
          <w:szCs w:val="24"/>
          <w:lang w:val="pl-PL"/>
        </w:rPr>
        <w:br/>
      </w:r>
      <w:r w:rsidRPr="00245D4F">
        <w:rPr>
          <w:b/>
          <w:bCs/>
          <w:sz w:val="24"/>
          <w:szCs w:val="24"/>
          <w:lang w:val="pl-PL"/>
        </w:rPr>
        <w:t>PROGRAMU ERASMUS+</w:t>
      </w:r>
    </w:p>
    <w:p w14:paraId="207FF76C" w14:textId="23039768" w:rsidR="00AD1837" w:rsidRPr="00245D4F" w:rsidRDefault="00AD1837" w:rsidP="001D76FB">
      <w:pPr>
        <w:jc w:val="center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 xml:space="preserve">MOBILNOŚĆ STUDENTÓW NA </w:t>
      </w:r>
      <w:r w:rsidR="002F301C" w:rsidRPr="00245D4F">
        <w:rPr>
          <w:b/>
          <w:bCs/>
          <w:sz w:val="24"/>
          <w:szCs w:val="24"/>
          <w:lang w:val="pl-PL"/>
        </w:rPr>
        <w:t>PRAKTYKĘ</w:t>
      </w:r>
    </w:p>
    <w:p w14:paraId="15C9E4D6" w14:textId="77777777" w:rsidR="00167A91" w:rsidRPr="00245D4F" w:rsidRDefault="00167A91" w:rsidP="001D76FB">
      <w:pPr>
        <w:jc w:val="center"/>
        <w:rPr>
          <w:b/>
          <w:bCs/>
          <w:sz w:val="24"/>
          <w:szCs w:val="24"/>
          <w:lang w:val="pl-PL"/>
        </w:rPr>
      </w:pPr>
    </w:p>
    <w:p w14:paraId="7D5CAABF" w14:textId="302CB17A" w:rsidR="00167A91" w:rsidRPr="00245D4F" w:rsidRDefault="00BC446A" w:rsidP="001D76FB">
      <w:pPr>
        <w:jc w:val="center"/>
        <w:rPr>
          <w:b/>
          <w:bCs/>
          <w:sz w:val="24"/>
          <w:szCs w:val="24"/>
          <w:lang w:val="nl-BE"/>
        </w:rPr>
      </w:pPr>
      <w:r w:rsidRPr="00245D4F">
        <w:rPr>
          <w:b/>
          <w:bCs/>
          <w:sz w:val="24"/>
          <w:szCs w:val="24"/>
          <w:lang w:val="nl-BE"/>
        </w:rPr>
        <w:t xml:space="preserve">Numer projektu: </w:t>
      </w:r>
      <w:r w:rsidR="00DF7D6B" w:rsidRPr="00245D4F">
        <w:rPr>
          <w:b/>
          <w:bCs/>
          <w:sz w:val="24"/>
          <w:szCs w:val="24"/>
          <w:lang w:val="nl-BE"/>
        </w:rPr>
        <w:t>2023-1-PL01-KA131-HED-000120107</w:t>
      </w:r>
    </w:p>
    <w:p w14:paraId="6708C073" w14:textId="77777777" w:rsidR="004F5366" w:rsidRPr="00245D4F" w:rsidRDefault="004F5366" w:rsidP="001D76FB">
      <w:pPr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Sektor: Szkolnictwo wyższe</w:t>
      </w:r>
    </w:p>
    <w:p w14:paraId="55CBDC0F" w14:textId="77777777" w:rsidR="004F5366" w:rsidRPr="00245D4F" w:rsidRDefault="004F5366" w:rsidP="001D76FB">
      <w:pPr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Rok akademicki: 20../20..</w:t>
      </w:r>
    </w:p>
    <w:p w14:paraId="7436CCC7" w14:textId="7884DB59" w:rsidR="004F5366" w:rsidRPr="00245D4F" w:rsidRDefault="004F5366" w:rsidP="001D76FB">
      <w:pPr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 xml:space="preserve">Numer mobilności w programie Erasmus+: </w:t>
      </w:r>
      <w:r w:rsidR="002F301C" w:rsidRPr="00245D4F">
        <w:rPr>
          <w:b/>
          <w:bCs/>
          <w:sz w:val="24"/>
          <w:szCs w:val="24"/>
          <w:lang w:val="pl-PL"/>
        </w:rPr>
        <w:t>P</w:t>
      </w:r>
      <w:r w:rsidR="00DF7D6B" w:rsidRPr="00245D4F">
        <w:rPr>
          <w:b/>
          <w:bCs/>
          <w:sz w:val="24"/>
          <w:szCs w:val="24"/>
          <w:lang w:val="pl-PL"/>
        </w:rPr>
        <w:t>/…</w:t>
      </w:r>
    </w:p>
    <w:p w14:paraId="13A804DA" w14:textId="77777777" w:rsidR="001E60A5" w:rsidRPr="00245D4F" w:rsidRDefault="001E60A5" w:rsidP="001D76FB">
      <w:pPr>
        <w:rPr>
          <w:sz w:val="24"/>
          <w:szCs w:val="24"/>
          <w:lang w:val="pl-PL"/>
        </w:rPr>
      </w:pPr>
    </w:p>
    <w:p w14:paraId="244439B4" w14:textId="77777777" w:rsidR="001E60A5" w:rsidRPr="00245D4F" w:rsidRDefault="001E60A5" w:rsidP="001D76FB">
      <w:pPr>
        <w:pStyle w:val="Nagwek6"/>
        <w:keepNext/>
        <w:keepLines/>
        <w:tabs>
          <w:tab w:val="left" w:pos="708"/>
        </w:tabs>
        <w:spacing w:before="0" w:after="0"/>
        <w:jc w:val="left"/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pl-PL" w:eastAsia="en-US"/>
        </w:rPr>
      </w:pPr>
      <w:r w:rsidRPr="00245D4F">
        <w:rPr>
          <w:rFonts w:ascii="Times New Roman" w:eastAsiaTheme="majorEastAsia" w:hAnsi="Times New Roman"/>
          <w:b/>
          <w:bCs/>
          <w:i w:val="0"/>
          <w:caps/>
          <w:sz w:val="24"/>
          <w:szCs w:val="24"/>
          <w:u w:val="single"/>
          <w:lang w:val="pl-PL" w:eastAsia="en-US"/>
        </w:rPr>
        <w:t xml:space="preserve">PREAMbuła </w:t>
      </w:r>
    </w:p>
    <w:p w14:paraId="2AE83401" w14:textId="030DB14F" w:rsidR="001E60A5" w:rsidRPr="00245D4F" w:rsidRDefault="001E60A5" w:rsidP="001D76FB">
      <w:pPr>
        <w:rPr>
          <w:sz w:val="24"/>
          <w:szCs w:val="24"/>
        </w:rPr>
      </w:pPr>
      <w:r w:rsidRPr="00245D4F">
        <w:rPr>
          <w:sz w:val="24"/>
          <w:szCs w:val="24"/>
        </w:rPr>
        <w:t xml:space="preserve">Niniejsza </w:t>
      </w:r>
      <w:r w:rsidRPr="00245D4F">
        <w:rPr>
          <w:bCs/>
          <w:sz w:val="24"/>
          <w:szCs w:val="24"/>
        </w:rPr>
        <w:t>umowa</w:t>
      </w:r>
      <w:r w:rsidRPr="00245D4F">
        <w:rPr>
          <w:sz w:val="24"/>
          <w:szCs w:val="24"/>
        </w:rPr>
        <w:t xml:space="preserve"> zostaje zawarta </w:t>
      </w:r>
      <w:r w:rsidRPr="00245D4F">
        <w:rPr>
          <w:bCs/>
          <w:sz w:val="24"/>
          <w:szCs w:val="24"/>
        </w:rPr>
        <w:t>między</w:t>
      </w:r>
      <w:r w:rsidRPr="00245D4F">
        <w:rPr>
          <w:sz w:val="24"/>
          <w:szCs w:val="24"/>
        </w:rPr>
        <w:t xml:space="preserve"> następującymi stronami: </w:t>
      </w:r>
    </w:p>
    <w:p w14:paraId="08C614F4" w14:textId="77777777" w:rsidR="004F5366" w:rsidRPr="00245D4F" w:rsidRDefault="004F5366" w:rsidP="001D76FB">
      <w:pPr>
        <w:rPr>
          <w:sz w:val="24"/>
          <w:szCs w:val="24"/>
          <w:lang w:val="pl-PL"/>
        </w:rPr>
      </w:pPr>
    </w:p>
    <w:p w14:paraId="5CE99402" w14:textId="77777777" w:rsidR="00DF7D6B" w:rsidRPr="00245D4F" w:rsidRDefault="00DF7D6B" w:rsidP="001D76FB">
      <w:pPr>
        <w:pBdr>
          <w:bottom w:val="single" w:sz="6" w:space="1" w:color="auto"/>
        </w:pBdr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Politechnika Lubelska PL LUBLIN03</w:t>
      </w:r>
    </w:p>
    <w:p w14:paraId="07DFF236" w14:textId="77777777" w:rsidR="00DF7D6B" w:rsidRPr="00245D4F" w:rsidRDefault="00DF7D6B" w:rsidP="001D76FB">
      <w:pPr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Adres: ul. Nadbystrzycka 38D, 20-618 Lublin</w:t>
      </w:r>
    </w:p>
    <w:p w14:paraId="355BC128" w14:textId="77777777" w:rsidR="00DF7D6B" w:rsidRPr="00245D4F" w:rsidRDefault="00DF7D6B" w:rsidP="001D76FB">
      <w:pPr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E-mail: prorektor.rd@pollub.pl</w:t>
      </w:r>
    </w:p>
    <w:p w14:paraId="6659D1F5" w14:textId="77777777" w:rsidR="004F5366" w:rsidRPr="00245D4F" w:rsidRDefault="004F5366" w:rsidP="001D76FB">
      <w:pPr>
        <w:rPr>
          <w:sz w:val="24"/>
          <w:szCs w:val="24"/>
          <w:lang w:val="pl-PL"/>
        </w:rPr>
      </w:pPr>
    </w:p>
    <w:p w14:paraId="1ED88CC2" w14:textId="10E9F084" w:rsidR="004F5366" w:rsidRPr="00245D4F" w:rsidRDefault="004F5366" w:rsidP="001D76FB">
      <w:pPr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dalej zwany/-a “</w:t>
      </w:r>
      <w:r w:rsidRPr="00245D4F">
        <w:rPr>
          <w:b/>
          <w:bCs/>
          <w:sz w:val="24"/>
          <w:szCs w:val="24"/>
          <w:lang w:val="pl-PL"/>
        </w:rPr>
        <w:t>Instytucją</w:t>
      </w:r>
      <w:r w:rsidRPr="00245D4F">
        <w:rPr>
          <w:sz w:val="24"/>
          <w:szCs w:val="24"/>
          <w:lang w:val="pl-PL"/>
        </w:rPr>
        <w:t xml:space="preserve">”, reprezentowany/-a do celów podpisania niniejszej umowy przez </w:t>
      </w:r>
      <w:r w:rsidR="00DF7D6B" w:rsidRPr="00245D4F">
        <w:rPr>
          <w:sz w:val="24"/>
          <w:szCs w:val="24"/>
          <w:lang w:val="pl-PL"/>
        </w:rPr>
        <w:br/>
        <w:t xml:space="preserve">Pana prof. dr hab. Pawła </w:t>
      </w:r>
      <w:proofErr w:type="spellStart"/>
      <w:r w:rsidR="00DF7D6B" w:rsidRPr="00245D4F">
        <w:rPr>
          <w:sz w:val="24"/>
          <w:szCs w:val="24"/>
          <w:lang w:val="pl-PL"/>
        </w:rPr>
        <w:t>Droździela</w:t>
      </w:r>
      <w:proofErr w:type="spellEnd"/>
      <w:r w:rsidR="00DF7D6B" w:rsidRPr="00245D4F">
        <w:rPr>
          <w:sz w:val="24"/>
          <w:szCs w:val="24"/>
          <w:lang w:val="pl-PL"/>
        </w:rPr>
        <w:t xml:space="preserve">, Prorektora ds. studenckich </w:t>
      </w:r>
      <w:r w:rsidRPr="00245D4F">
        <w:rPr>
          <w:sz w:val="24"/>
          <w:szCs w:val="24"/>
          <w:lang w:val="pl-PL"/>
        </w:rPr>
        <w:t>z jednej strony i</w:t>
      </w:r>
    </w:p>
    <w:p w14:paraId="749C9F67" w14:textId="77777777" w:rsidR="004F5366" w:rsidRPr="00245D4F" w:rsidRDefault="004F5366" w:rsidP="001D76FB">
      <w:pPr>
        <w:rPr>
          <w:sz w:val="24"/>
          <w:szCs w:val="24"/>
          <w:lang w:val="pl-PL"/>
        </w:rPr>
      </w:pPr>
    </w:p>
    <w:p w14:paraId="379C23B6" w14:textId="53DB7D2E" w:rsidR="004F5366" w:rsidRPr="00245D4F" w:rsidRDefault="004F5366" w:rsidP="001D76FB">
      <w:pPr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Pan/Pani </w:t>
      </w:r>
      <w:r w:rsidR="002F301C" w:rsidRPr="00245D4F">
        <w:rPr>
          <w:sz w:val="24"/>
          <w:szCs w:val="24"/>
          <w:lang w:val="pl-PL"/>
        </w:rPr>
        <w:t>[</w:t>
      </w:r>
      <w:r w:rsidR="002F301C" w:rsidRPr="00245D4F">
        <w:rPr>
          <w:b/>
          <w:sz w:val="24"/>
          <w:szCs w:val="24"/>
          <w:lang w:val="pl-PL"/>
        </w:rPr>
        <w:t>IMIĘ I NAZWISKO UCZESTNIKA</w:t>
      </w:r>
      <w:r w:rsidR="002F301C" w:rsidRPr="00245D4F">
        <w:rPr>
          <w:sz w:val="24"/>
          <w:szCs w:val="24"/>
          <w:lang w:val="pl-PL"/>
        </w:rPr>
        <w:t>] [</w:t>
      </w:r>
      <w:r w:rsidR="002F301C" w:rsidRPr="00245D4F">
        <w:rPr>
          <w:b/>
          <w:sz w:val="24"/>
          <w:szCs w:val="24"/>
          <w:lang w:val="pl-PL"/>
        </w:rPr>
        <w:t>student/absolwent</w:t>
      </w:r>
      <w:r w:rsidR="002F301C" w:rsidRPr="00245D4F">
        <w:rPr>
          <w:sz w:val="24"/>
          <w:szCs w:val="24"/>
          <w:lang w:val="pl-PL"/>
        </w:rPr>
        <w:t>]</w:t>
      </w:r>
    </w:p>
    <w:p w14:paraId="7C12C92B" w14:textId="77777777" w:rsidR="004F5366" w:rsidRPr="00245D4F" w:rsidRDefault="004F5366" w:rsidP="001D76FB">
      <w:pPr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Data urodzenia:</w:t>
      </w:r>
      <w:r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  <w:lang w:val="pl-PL"/>
        </w:rPr>
        <w:tab/>
      </w:r>
    </w:p>
    <w:p w14:paraId="77BC5E78" w14:textId="77777777" w:rsidR="004F5366" w:rsidRPr="00245D4F" w:rsidRDefault="004F5366" w:rsidP="001D76FB">
      <w:pPr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Adres: [pełny adres]</w:t>
      </w:r>
    </w:p>
    <w:p w14:paraId="10811882" w14:textId="77777777" w:rsidR="004F5366" w:rsidRPr="00245D4F" w:rsidRDefault="004F5366" w:rsidP="001D76FB">
      <w:pPr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Telefon:</w:t>
      </w:r>
      <w:r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  <w:lang w:val="pl-PL"/>
        </w:rPr>
        <w:tab/>
      </w:r>
    </w:p>
    <w:p w14:paraId="4395F0E5" w14:textId="77777777" w:rsidR="004F5366" w:rsidRPr="00245D4F" w:rsidRDefault="004F5366" w:rsidP="001D76FB">
      <w:pPr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E-mail:</w:t>
      </w:r>
    </w:p>
    <w:p w14:paraId="1B3DF8B2" w14:textId="54BDA0A7" w:rsidR="004F5366" w:rsidRPr="00245D4F" w:rsidRDefault="00B46655" w:rsidP="001D76FB">
      <w:pPr>
        <w:spacing w:before="120" w:after="120"/>
        <w:rPr>
          <w:snapToGrid/>
          <w:sz w:val="24"/>
          <w:szCs w:val="24"/>
          <w:lang w:val="pl-PL"/>
        </w:rPr>
      </w:pPr>
      <w:r w:rsidRPr="00245D4F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2296" wp14:editId="52B9B1DB">
                <wp:simplePos x="0" y="0"/>
                <wp:positionH relativeFrom="column">
                  <wp:posOffset>-9525</wp:posOffset>
                </wp:positionH>
                <wp:positionV relativeFrom="paragraph">
                  <wp:posOffset>94615</wp:posOffset>
                </wp:positionV>
                <wp:extent cx="5762625" cy="1404519"/>
                <wp:effectExtent l="0" t="0" r="28575" b="24765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DF7D6B">
                            <w:pPr>
                              <w:spacing w:after="120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DF7D6B">
                            <w:pPr>
                              <w:spacing w:after="120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DF7D6B">
                            <w:pPr>
                              <w:spacing w:after="120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796D39C2" w14:textId="15B0366D" w:rsidR="004F5366" w:rsidRPr="00DF7D6B" w:rsidRDefault="004F5366" w:rsidP="00DF7D6B">
                            <w:pPr>
                              <w:spacing w:after="120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75pt;margin-top:7.45pt;width:453.75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DF7D6B">
                      <w:pPr>
                        <w:spacing w:after="120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DF7D6B">
                      <w:pPr>
                        <w:spacing w:after="120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DF7D6B">
                      <w:pPr>
                        <w:spacing w:after="120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796D39C2" w14:textId="15B0366D" w:rsidR="004F5366" w:rsidRPr="00DF7D6B" w:rsidRDefault="004F5366" w:rsidP="00DF7D6B">
                      <w:pPr>
                        <w:spacing w:after="120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A7DD6" w14:textId="77777777" w:rsidR="004F5366" w:rsidRPr="00245D4F" w:rsidRDefault="004F5366" w:rsidP="001D76FB">
      <w:pPr>
        <w:spacing w:before="120" w:after="120"/>
        <w:rPr>
          <w:snapToGrid/>
          <w:sz w:val="24"/>
          <w:szCs w:val="24"/>
          <w:lang w:val="pl-PL"/>
        </w:rPr>
      </w:pPr>
    </w:p>
    <w:p w14:paraId="7D3A44EB" w14:textId="77777777" w:rsidR="004F5366" w:rsidRPr="00245D4F" w:rsidRDefault="004F5366" w:rsidP="001D76FB">
      <w:pPr>
        <w:spacing w:before="120" w:after="120"/>
        <w:jc w:val="both"/>
        <w:rPr>
          <w:sz w:val="24"/>
          <w:szCs w:val="24"/>
          <w:lang w:val="pl-PL"/>
        </w:rPr>
      </w:pPr>
    </w:p>
    <w:p w14:paraId="3F72E4D5" w14:textId="77777777" w:rsidR="004F5366" w:rsidRPr="00245D4F" w:rsidRDefault="004F5366" w:rsidP="001D76FB">
      <w:pPr>
        <w:spacing w:before="120" w:after="120"/>
        <w:jc w:val="both"/>
        <w:rPr>
          <w:sz w:val="24"/>
          <w:szCs w:val="24"/>
          <w:lang w:val="pl-PL"/>
        </w:rPr>
      </w:pPr>
    </w:p>
    <w:p w14:paraId="35C183CA" w14:textId="77777777" w:rsidR="004F5366" w:rsidRPr="00245D4F" w:rsidRDefault="004F5366" w:rsidP="001D76FB">
      <w:pPr>
        <w:spacing w:before="120" w:after="120"/>
        <w:jc w:val="both"/>
        <w:rPr>
          <w:sz w:val="24"/>
          <w:szCs w:val="24"/>
          <w:lang w:val="pl-PL"/>
        </w:rPr>
      </w:pPr>
    </w:p>
    <w:p w14:paraId="5BE9B000" w14:textId="77777777" w:rsidR="004F5366" w:rsidRPr="00245D4F" w:rsidRDefault="004F5366" w:rsidP="001D76FB">
      <w:pPr>
        <w:spacing w:before="120" w:after="120"/>
        <w:jc w:val="both"/>
        <w:rPr>
          <w:sz w:val="24"/>
          <w:szCs w:val="24"/>
          <w:lang w:val="pl-PL"/>
        </w:rPr>
      </w:pPr>
    </w:p>
    <w:p w14:paraId="5C8F5FB4" w14:textId="72B14370" w:rsidR="004F5366" w:rsidRPr="00245D4F" w:rsidRDefault="004F5366" w:rsidP="00D50427">
      <w:pPr>
        <w:spacing w:before="120" w:after="120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dalej zwany/-a „</w:t>
      </w:r>
      <w:r w:rsidRPr="00245D4F">
        <w:rPr>
          <w:b/>
          <w:bCs/>
          <w:sz w:val="24"/>
          <w:szCs w:val="24"/>
          <w:lang w:val="pl-PL"/>
        </w:rPr>
        <w:t>Uczestnikiem</w:t>
      </w:r>
      <w:r w:rsidRPr="00245D4F">
        <w:rPr>
          <w:sz w:val="24"/>
          <w:szCs w:val="24"/>
          <w:lang w:val="pl-PL"/>
        </w:rPr>
        <w:t>” z drugiej strony.</w:t>
      </w:r>
    </w:p>
    <w:p w14:paraId="3A3502E7" w14:textId="77777777" w:rsidR="00DF7D6B" w:rsidRPr="00245D4F" w:rsidRDefault="00DF7D6B" w:rsidP="001D76FB">
      <w:pPr>
        <w:spacing w:before="120" w:after="120"/>
        <w:jc w:val="both"/>
        <w:rPr>
          <w:sz w:val="24"/>
          <w:szCs w:val="24"/>
          <w:lang w:val="pl-PL"/>
        </w:rPr>
      </w:pPr>
    </w:p>
    <w:p w14:paraId="035751E3" w14:textId="6152A29B" w:rsidR="004F5366" w:rsidRPr="00245D4F" w:rsidRDefault="004F5366" w:rsidP="00D50427">
      <w:pPr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Strony uzgodniły Warunki </w:t>
      </w:r>
      <w:r w:rsidR="00B9298F" w:rsidRPr="00245D4F">
        <w:rPr>
          <w:sz w:val="24"/>
          <w:szCs w:val="24"/>
          <w:lang w:val="pl-PL"/>
        </w:rPr>
        <w:t>ogólne</w:t>
      </w:r>
      <w:r w:rsidRPr="00245D4F">
        <w:rPr>
          <w:sz w:val="24"/>
          <w:szCs w:val="24"/>
          <w:lang w:val="pl-PL"/>
        </w:rPr>
        <w:t xml:space="preserve"> i Załączniki wymienione poniżej stanowiące integralną część umowy (zwanej dalej „</w:t>
      </w:r>
      <w:r w:rsidRPr="00245D4F">
        <w:rPr>
          <w:b/>
          <w:bCs/>
          <w:sz w:val="24"/>
          <w:szCs w:val="24"/>
          <w:lang w:val="pl-PL"/>
        </w:rPr>
        <w:t>Umową</w:t>
      </w:r>
      <w:r w:rsidRPr="00245D4F">
        <w:rPr>
          <w:sz w:val="24"/>
          <w:szCs w:val="24"/>
          <w:lang w:val="pl-PL"/>
        </w:rPr>
        <w:t>”):</w:t>
      </w:r>
    </w:p>
    <w:p w14:paraId="47ED2E9B" w14:textId="15CD5E93" w:rsidR="004F5366" w:rsidRPr="00245D4F" w:rsidRDefault="00B9298F" w:rsidP="00D50427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Warunki ogólne</w:t>
      </w:r>
    </w:p>
    <w:p w14:paraId="4412C058" w14:textId="74634C53" w:rsidR="00DF7D6B" w:rsidRPr="00245D4F" w:rsidRDefault="004F5366" w:rsidP="00D50427">
      <w:pPr>
        <w:tabs>
          <w:tab w:val="left" w:pos="1985"/>
        </w:tabs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Załącznik </w:t>
      </w:r>
      <w:r w:rsidR="00B9298F" w:rsidRPr="00245D4F">
        <w:rPr>
          <w:sz w:val="24"/>
          <w:szCs w:val="24"/>
          <w:lang w:val="pl-PL"/>
        </w:rPr>
        <w:t>1</w:t>
      </w:r>
      <w:r w:rsidRPr="00245D4F">
        <w:rPr>
          <w:sz w:val="24"/>
          <w:szCs w:val="24"/>
          <w:lang w:val="pl-PL"/>
        </w:rPr>
        <w:t xml:space="preserve"> </w:t>
      </w:r>
      <w:r w:rsidRPr="00245D4F">
        <w:rPr>
          <w:sz w:val="24"/>
          <w:szCs w:val="24"/>
          <w:lang w:val="pl-PL"/>
        </w:rPr>
        <w:tab/>
        <w:t xml:space="preserve">„Porozumienie o programie </w:t>
      </w:r>
      <w:r w:rsidR="003354D6" w:rsidRPr="00245D4F">
        <w:rPr>
          <w:sz w:val="24"/>
          <w:szCs w:val="24"/>
          <w:lang w:val="pl-PL"/>
        </w:rPr>
        <w:t>praktyki</w:t>
      </w:r>
      <w:r w:rsidRPr="00245D4F">
        <w:rPr>
          <w:sz w:val="24"/>
          <w:szCs w:val="24"/>
          <w:lang w:val="pl-PL"/>
        </w:rPr>
        <w:t xml:space="preserve"> w programie Erasmus+”</w:t>
      </w:r>
      <w:r w:rsidR="00B9298F" w:rsidRPr="00245D4F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055FB797" w:rsidR="004F5366" w:rsidRPr="00245D4F" w:rsidRDefault="004F5366" w:rsidP="00D50427">
      <w:pPr>
        <w:tabs>
          <w:tab w:val="left" w:pos="1985"/>
        </w:tabs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Załącznik </w:t>
      </w:r>
      <w:r w:rsidR="00B9298F" w:rsidRPr="00245D4F">
        <w:rPr>
          <w:sz w:val="24"/>
          <w:szCs w:val="24"/>
          <w:lang w:val="pl-PL"/>
        </w:rPr>
        <w:t>2:</w:t>
      </w:r>
      <w:r w:rsidRPr="00245D4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245D4F" w:rsidRDefault="004F5366" w:rsidP="00D50427">
      <w:pPr>
        <w:rPr>
          <w:sz w:val="24"/>
          <w:szCs w:val="24"/>
          <w:lang w:val="pl-PL"/>
        </w:rPr>
      </w:pPr>
    </w:p>
    <w:p w14:paraId="7ABBFEF7" w14:textId="2F9498A8" w:rsidR="00D50427" w:rsidRPr="00245D4F" w:rsidRDefault="004F5366" w:rsidP="00D50427">
      <w:pPr>
        <w:spacing w:before="120" w:after="120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Postanowienia zawarte w Warunkach </w:t>
      </w:r>
      <w:r w:rsidR="00B9298F" w:rsidRPr="00245D4F">
        <w:rPr>
          <w:sz w:val="24"/>
          <w:szCs w:val="24"/>
          <w:lang w:val="pl-PL"/>
        </w:rPr>
        <w:t>ogólnych</w:t>
      </w:r>
      <w:r w:rsidRPr="00245D4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5C618274" w14:textId="40A450C9" w:rsidR="00B9298F" w:rsidRPr="00245D4F" w:rsidRDefault="00B9298F" w:rsidP="00D50427">
      <w:pPr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lastRenderedPageBreak/>
        <w:t>Całkowita kwota dofinansowania obejmuje</w:t>
      </w:r>
      <w:r w:rsidR="00DF7D6B" w:rsidRPr="00245D4F">
        <w:rPr>
          <w:sz w:val="24"/>
          <w:szCs w:val="24"/>
          <w:lang w:val="pl-PL"/>
        </w:rPr>
        <w:t>:</w:t>
      </w:r>
    </w:p>
    <w:p w14:paraId="23D681BF" w14:textId="2D3A20F8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203687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F7D6B" w:rsidRPr="00245D4F">
        <w:rPr>
          <w:sz w:val="24"/>
          <w:szCs w:val="24"/>
          <w:lang w:val="pl-PL"/>
        </w:rPr>
        <w:t xml:space="preserve"> </w:t>
      </w:r>
      <w:r w:rsidR="00B9298F" w:rsidRPr="00245D4F">
        <w:rPr>
          <w:sz w:val="24"/>
          <w:szCs w:val="24"/>
          <w:lang w:val="pl-PL"/>
        </w:rPr>
        <w:t>Wsparcie indywidualne dla długoterminowej mobilności fizycznej</w:t>
      </w:r>
    </w:p>
    <w:p w14:paraId="773C3B8C" w14:textId="621C34B8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139176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4CA7041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133698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F7D6B" w:rsidRPr="00245D4F">
        <w:rPr>
          <w:sz w:val="24"/>
          <w:szCs w:val="24"/>
          <w:lang w:val="pl-PL"/>
        </w:rPr>
        <w:t xml:space="preserve"> </w:t>
      </w:r>
      <w:r w:rsidR="00B9298F" w:rsidRPr="00245D4F">
        <w:rPr>
          <w:sz w:val="24"/>
          <w:szCs w:val="24"/>
          <w:lang w:val="pl-PL"/>
        </w:rPr>
        <w:t>Dopłata uzupełniająca dla osób z mniejszymi szansami na wyjazdy długoterminowe</w:t>
      </w:r>
    </w:p>
    <w:p w14:paraId="1D37D17D" w14:textId="4E82E778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65907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016C724B" w14:textId="3F1E4560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199220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Dopłata uzupełniająca z tytułu wyjazdu na praktykę </w:t>
      </w:r>
    </w:p>
    <w:p w14:paraId="38695E78" w14:textId="06F615AD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111713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Dopłata uzupełniająca z tytułu podróży ekologicznymi/zrównoważonymi środkami transportu („</w:t>
      </w:r>
      <w:proofErr w:type="spellStart"/>
      <w:r w:rsidR="00B9298F" w:rsidRPr="00245D4F">
        <w:rPr>
          <w:sz w:val="24"/>
          <w:szCs w:val="24"/>
          <w:lang w:val="pl-PL"/>
        </w:rPr>
        <w:t>green</w:t>
      </w:r>
      <w:proofErr w:type="spellEnd"/>
      <w:r w:rsidR="00B9298F" w:rsidRPr="00245D4F">
        <w:rPr>
          <w:sz w:val="24"/>
          <w:szCs w:val="24"/>
          <w:lang w:val="pl-PL"/>
        </w:rPr>
        <w:t xml:space="preserve"> </w:t>
      </w:r>
      <w:proofErr w:type="spellStart"/>
      <w:r w:rsidR="00B9298F" w:rsidRPr="00245D4F">
        <w:rPr>
          <w:sz w:val="24"/>
          <w:szCs w:val="24"/>
          <w:lang w:val="pl-PL"/>
        </w:rPr>
        <w:t>travel</w:t>
      </w:r>
      <w:proofErr w:type="spellEnd"/>
      <w:r w:rsidR="00B9298F" w:rsidRPr="00245D4F">
        <w:rPr>
          <w:sz w:val="24"/>
          <w:szCs w:val="24"/>
          <w:lang w:val="pl-PL"/>
        </w:rPr>
        <w:t>”)</w:t>
      </w:r>
    </w:p>
    <w:p w14:paraId="3D59F66A" w14:textId="0141A836" w:rsidR="00B9298F" w:rsidRPr="00245D4F" w:rsidRDefault="007F56BE" w:rsidP="00D50427">
      <w:pPr>
        <w:ind w:left="255" w:hanging="255"/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24943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Wsparcie na koszty podróży (podróż standardowa lub podróż</w:t>
      </w:r>
      <w:r w:rsidR="00335E70" w:rsidRPr="00245D4F">
        <w:rPr>
          <w:sz w:val="24"/>
          <w:szCs w:val="24"/>
          <w:lang w:val="pl-PL"/>
        </w:rPr>
        <w:t xml:space="preserve"> </w:t>
      </w:r>
      <w:r w:rsidR="00B9298F" w:rsidRPr="00245D4F">
        <w:rPr>
          <w:sz w:val="24"/>
          <w:szCs w:val="24"/>
          <w:lang w:val="pl-PL"/>
        </w:rPr>
        <w:t>ekologicznymi/</w:t>
      </w:r>
      <w:r w:rsidR="00175F34" w:rsidRPr="00245D4F">
        <w:rPr>
          <w:sz w:val="24"/>
          <w:szCs w:val="24"/>
          <w:lang w:val="pl-PL"/>
        </w:rPr>
        <w:t xml:space="preserve"> </w:t>
      </w:r>
      <w:r w:rsidR="00B9298F" w:rsidRPr="00245D4F">
        <w:rPr>
          <w:sz w:val="24"/>
          <w:szCs w:val="24"/>
          <w:lang w:val="pl-PL"/>
        </w:rPr>
        <w:t>zrównoważonymi środkami transportu)</w:t>
      </w:r>
    </w:p>
    <w:p w14:paraId="3F4F1720" w14:textId="4AC0B6E2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39550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7B112113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97441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D6B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Wsparcie wysokich kosztów podróży (w oparciu o koszty rzeczywiste) </w:t>
      </w:r>
    </w:p>
    <w:p w14:paraId="50F72874" w14:textId="4DD4CE1C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2324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55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245D4F" w:rsidRDefault="00B9298F" w:rsidP="00D50427">
      <w:pPr>
        <w:jc w:val="both"/>
        <w:rPr>
          <w:sz w:val="24"/>
          <w:szCs w:val="24"/>
          <w:lang w:val="pl-PL"/>
        </w:rPr>
      </w:pPr>
    </w:p>
    <w:p w14:paraId="561E737D" w14:textId="5B2ED61A" w:rsidR="00B9298F" w:rsidRPr="00245D4F" w:rsidRDefault="00B9298F" w:rsidP="00D50427">
      <w:pPr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Uczestnik otrzymuje:</w:t>
      </w:r>
    </w:p>
    <w:p w14:paraId="6941786C" w14:textId="599415AE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18043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55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wsparcie finansowe z funduszy UE w ramach programu Erasmus+</w:t>
      </w:r>
    </w:p>
    <w:p w14:paraId="0FB5A44C" w14:textId="082B3FCA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-177030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55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stypendium zerowe</w:t>
      </w:r>
    </w:p>
    <w:p w14:paraId="466CC203" w14:textId="74412EFE" w:rsidR="00B9298F" w:rsidRPr="00245D4F" w:rsidRDefault="007F56BE" w:rsidP="00D50427">
      <w:pPr>
        <w:jc w:val="both"/>
        <w:rPr>
          <w:sz w:val="24"/>
          <w:szCs w:val="24"/>
          <w:lang w:val="pl-PL"/>
        </w:rPr>
      </w:pPr>
      <w:sdt>
        <w:sdtPr>
          <w:rPr>
            <w:sz w:val="24"/>
            <w:szCs w:val="24"/>
            <w:lang w:val="pl-PL"/>
          </w:rPr>
          <w:id w:val="34691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55" w:rsidRPr="00245D4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B9298F" w:rsidRPr="00245D4F">
        <w:rPr>
          <w:sz w:val="24"/>
          <w:szCs w:val="24"/>
          <w:lang w:val="pl-PL"/>
        </w:rPr>
        <w:t xml:space="preserve"> częściowe wsparcie finansowe z funduszy UE w ramach programu Erasmus+ </w:t>
      </w:r>
    </w:p>
    <w:p w14:paraId="171AAA28" w14:textId="77777777" w:rsidR="006C61D0" w:rsidRPr="00245D4F" w:rsidRDefault="006C61D0" w:rsidP="001D76FB">
      <w:pPr>
        <w:spacing w:before="120" w:after="120"/>
        <w:jc w:val="both"/>
        <w:rPr>
          <w:sz w:val="24"/>
          <w:szCs w:val="24"/>
          <w:lang w:val="pl-PL"/>
        </w:rPr>
      </w:pPr>
    </w:p>
    <w:p w14:paraId="6EE44B9C" w14:textId="15751ACC" w:rsidR="001E60A5" w:rsidRPr="00245D4F" w:rsidRDefault="004F5366" w:rsidP="00DF677F">
      <w:pPr>
        <w:spacing w:before="120" w:after="120"/>
        <w:jc w:val="center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br w:type="page"/>
      </w:r>
      <w:r w:rsidR="001E60A5" w:rsidRPr="00245D4F">
        <w:rPr>
          <w:rFonts w:eastAsiaTheme="majorEastAsia"/>
          <w:b/>
          <w:bCs/>
          <w:caps/>
          <w:sz w:val="24"/>
          <w:szCs w:val="24"/>
          <w:u w:val="single"/>
          <w:lang w:val="pl-PL" w:eastAsia="en-US"/>
        </w:rPr>
        <w:lastRenderedPageBreak/>
        <w:t>Warunki Ogólne</w:t>
      </w:r>
    </w:p>
    <w:p w14:paraId="68A17CC9" w14:textId="637C4207" w:rsidR="004F5366" w:rsidRPr="00245D4F" w:rsidRDefault="001E60A5" w:rsidP="001D76FB">
      <w:pPr>
        <w:pStyle w:val="Text1"/>
        <w:pBdr>
          <w:bottom w:val="single" w:sz="6" w:space="1" w:color="auto"/>
        </w:pBdr>
        <w:spacing w:before="120" w:after="120"/>
        <w:ind w:left="0"/>
        <w:jc w:val="left"/>
        <w:rPr>
          <w:b/>
          <w:bCs/>
          <w:szCs w:val="24"/>
          <w:lang w:val="pl-PL"/>
        </w:rPr>
      </w:pPr>
      <w:r w:rsidRPr="00245D4F">
        <w:rPr>
          <w:b/>
          <w:bCs/>
          <w:szCs w:val="24"/>
          <w:lang w:val="pl-PL"/>
        </w:rPr>
        <w:t>ARTYKUŁ 1 – CEL UMOWY</w:t>
      </w:r>
    </w:p>
    <w:p w14:paraId="35869314" w14:textId="77777777" w:rsidR="00D50427" w:rsidRPr="00245D4F" w:rsidRDefault="00D50427" w:rsidP="00D50427">
      <w:pPr>
        <w:snapToGrid w:val="0"/>
        <w:spacing w:before="120" w:after="120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1.1 </w:t>
      </w:r>
      <w:r w:rsidRPr="00245D4F">
        <w:rPr>
          <w:sz w:val="24"/>
          <w:szCs w:val="24"/>
          <w:lang w:val="pl-PL"/>
        </w:rPr>
        <w:tab/>
      </w:r>
      <w:r w:rsidR="00EF454D" w:rsidRPr="00245D4F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</w:t>
      </w:r>
      <w:r w:rsidR="00D50938" w:rsidRPr="00245D4F">
        <w:rPr>
          <w:sz w:val="24"/>
          <w:szCs w:val="24"/>
          <w:lang w:val="pl-PL"/>
        </w:rPr>
        <w:t> </w:t>
      </w:r>
      <w:r w:rsidR="00EF454D" w:rsidRPr="00245D4F">
        <w:rPr>
          <w:sz w:val="24"/>
          <w:szCs w:val="24"/>
          <w:lang w:val="pl-PL"/>
        </w:rPr>
        <w:t xml:space="preserve">ramach programu Erasmus+. </w:t>
      </w:r>
    </w:p>
    <w:p w14:paraId="6AA5DCEA" w14:textId="19D45DF6" w:rsidR="00D50427" w:rsidRPr="00245D4F" w:rsidRDefault="00D50427" w:rsidP="00D50427">
      <w:pPr>
        <w:snapToGrid w:val="0"/>
        <w:spacing w:before="120" w:after="120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1.2 </w:t>
      </w:r>
      <w:r w:rsidRPr="00245D4F">
        <w:rPr>
          <w:sz w:val="24"/>
          <w:szCs w:val="24"/>
          <w:lang w:val="pl-PL"/>
        </w:rPr>
        <w:tab/>
      </w:r>
      <w:r w:rsidR="00B9298F" w:rsidRPr="00245D4F">
        <w:rPr>
          <w:sz w:val="24"/>
          <w:szCs w:val="24"/>
          <w:lang w:val="pl-PL"/>
        </w:rPr>
        <w:t>Instytucja zapewni Uczestnikowi wsparcie na wyjazd w celu realizacji mobilności w</w:t>
      </w:r>
      <w:r w:rsidR="00D50938" w:rsidRPr="00245D4F">
        <w:rPr>
          <w:sz w:val="24"/>
          <w:szCs w:val="24"/>
          <w:lang w:val="pl-PL"/>
        </w:rPr>
        <w:t> </w:t>
      </w:r>
      <w:r w:rsidR="00B9298F" w:rsidRPr="00245D4F">
        <w:rPr>
          <w:sz w:val="24"/>
          <w:szCs w:val="24"/>
          <w:lang w:val="pl-PL"/>
        </w:rPr>
        <w:t>programie Erasmus+</w:t>
      </w:r>
      <w:r w:rsidR="00AD1837" w:rsidRPr="00245D4F">
        <w:rPr>
          <w:sz w:val="24"/>
          <w:szCs w:val="24"/>
          <w:lang w:val="pl-PL"/>
        </w:rPr>
        <w:t xml:space="preserve"> …………… (</w:t>
      </w:r>
      <w:r w:rsidR="00AD1837" w:rsidRPr="00245D4F">
        <w:rPr>
          <w:i/>
          <w:iCs/>
          <w:sz w:val="24"/>
          <w:szCs w:val="24"/>
          <w:lang w:val="pl-PL"/>
        </w:rPr>
        <w:t>kraj</w:t>
      </w:r>
      <w:r w:rsidR="00AD1837" w:rsidRPr="00245D4F">
        <w:rPr>
          <w:sz w:val="24"/>
          <w:szCs w:val="24"/>
          <w:lang w:val="pl-PL"/>
        </w:rPr>
        <w:t>) w ……………………………………… (</w:t>
      </w:r>
      <w:r w:rsidR="00AD1837" w:rsidRPr="00245D4F">
        <w:rPr>
          <w:i/>
          <w:iCs/>
          <w:sz w:val="24"/>
          <w:szCs w:val="24"/>
          <w:lang w:val="pl-PL"/>
        </w:rPr>
        <w:t>nazwa</w:t>
      </w:r>
      <w:r w:rsidR="00DF677F" w:rsidRPr="00245D4F">
        <w:rPr>
          <w:i/>
          <w:iCs/>
          <w:sz w:val="24"/>
          <w:szCs w:val="24"/>
          <w:lang w:val="pl-PL"/>
        </w:rPr>
        <w:t xml:space="preserve"> urzędowa</w:t>
      </w:r>
      <w:r w:rsidR="00AD1837" w:rsidRPr="00245D4F">
        <w:rPr>
          <w:sz w:val="24"/>
          <w:szCs w:val="24"/>
          <w:lang w:val="pl-PL"/>
        </w:rPr>
        <w:t>), zwanym/-ą dalej „Organizacją przyjmującą”.</w:t>
      </w:r>
    </w:p>
    <w:p w14:paraId="17CA39BD" w14:textId="25A9517B" w:rsidR="00D50427" w:rsidRPr="00245D4F" w:rsidRDefault="00D50427" w:rsidP="00D50427">
      <w:pPr>
        <w:snapToGrid w:val="0"/>
        <w:spacing w:before="120" w:after="120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1.3 </w:t>
      </w:r>
      <w:r w:rsidRPr="00245D4F">
        <w:rPr>
          <w:sz w:val="24"/>
          <w:szCs w:val="24"/>
          <w:lang w:val="pl-PL"/>
        </w:rPr>
        <w:tab/>
      </w:r>
      <w:r w:rsidR="00B9298F" w:rsidRPr="00245D4F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</w:t>
      </w:r>
      <w:r w:rsidR="00DF677F" w:rsidRPr="00245D4F">
        <w:rPr>
          <w:sz w:val="24"/>
          <w:szCs w:val="24"/>
          <w:lang w:val="pl-PL"/>
        </w:rPr>
        <w:t xml:space="preserve"> w celu zrealizowania praktyki</w:t>
      </w:r>
      <w:r w:rsidR="00B9298F" w:rsidRPr="00245D4F">
        <w:rPr>
          <w:sz w:val="24"/>
          <w:szCs w:val="24"/>
          <w:lang w:val="pl-PL"/>
        </w:rPr>
        <w:t>.</w:t>
      </w:r>
    </w:p>
    <w:p w14:paraId="1BCE3279" w14:textId="2BB96652" w:rsidR="00522CD5" w:rsidRPr="00245D4F" w:rsidRDefault="00D50427" w:rsidP="00D50427">
      <w:pPr>
        <w:snapToGrid w:val="0"/>
        <w:spacing w:before="120" w:after="120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1.4 </w:t>
      </w:r>
      <w:r w:rsidRPr="00245D4F">
        <w:rPr>
          <w:sz w:val="24"/>
          <w:szCs w:val="24"/>
          <w:lang w:val="pl-PL"/>
        </w:rPr>
        <w:tab/>
      </w:r>
      <w:r w:rsidR="00B9298F" w:rsidRPr="00245D4F">
        <w:rPr>
          <w:sz w:val="24"/>
          <w:szCs w:val="24"/>
          <w:lang w:val="pl-PL"/>
        </w:rPr>
        <w:t xml:space="preserve">Zmiany Umowy będą uzgadniane zgodnie przez obie strony oraz sporządzane w formie pisemnego lub elektronicznego aneksu do Umowy, przesyłanego odpowiednio drogą poczty tradycyjnej lub drogową e-mailową. </w:t>
      </w:r>
      <w:r w:rsidR="00AD1837" w:rsidRPr="00245D4F">
        <w:rPr>
          <w:sz w:val="24"/>
          <w:szCs w:val="24"/>
          <w:lang w:val="pl-PL"/>
        </w:rPr>
        <w:t>Zmiana zostanie potwierdzona przez Uczestnika w formie podpisu na aneksie lub zawiadomienia Uczelni o akceptacji zmienionych warunków wsparcia pocztą tradycyjną lub e-mailową.</w:t>
      </w:r>
      <w:r w:rsidR="00B9298F" w:rsidRPr="00245D4F">
        <w:rPr>
          <w:sz w:val="24"/>
          <w:szCs w:val="24"/>
          <w:lang w:val="pl-PL"/>
        </w:rPr>
        <w:t xml:space="preserve"> </w:t>
      </w:r>
    </w:p>
    <w:p w14:paraId="26E348B2" w14:textId="77777777" w:rsidR="00EF454D" w:rsidRPr="00245D4F" w:rsidRDefault="00EF454D" w:rsidP="00D50427">
      <w:pPr>
        <w:pBdr>
          <w:bottom w:val="single" w:sz="6" w:space="1" w:color="auto"/>
        </w:pBdr>
        <w:spacing w:before="360" w:after="120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77777777" w:rsidR="00EF454D" w:rsidRPr="00245D4F" w:rsidRDefault="00EF454D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2.1</w:t>
      </w:r>
      <w:r w:rsidRPr="00245D4F">
        <w:rPr>
          <w:sz w:val="24"/>
          <w:szCs w:val="24"/>
          <w:lang w:val="pl-PL"/>
        </w:rPr>
        <w:tab/>
        <w:t>Umowa wejdzie w życie z dniem jej podpisania przez ostatnią ze stron.</w:t>
      </w:r>
    </w:p>
    <w:p w14:paraId="12C313E2" w14:textId="09CF3D36" w:rsidR="00632594" w:rsidRPr="00245D4F" w:rsidRDefault="00EF454D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2.2</w:t>
      </w:r>
      <w:r w:rsidRPr="00245D4F">
        <w:rPr>
          <w:sz w:val="24"/>
          <w:szCs w:val="24"/>
          <w:lang w:val="pl-PL"/>
        </w:rPr>
        <w:tab/>
      </w:r>
      <w:r w:rsidR="00632594" w:rsidRPr="00245D4F">
        <w:rPr>
          <w:sz w:val="24"/>
          <w:szCs w:val="24"/>
          <w:lang w:val="pl-PL"/>
        </w:rPr>
        <w:t xml:space="preserve">Okres mobilności rozpocznie się w dniu [data] i zakończy się w dniu [data]. </w:t>
      </w:r>
    </w:p>
    <w:p w14:paraId="3D0D3F13" w14:textId="6A26CB7F" w:rsidR="00632594" w:rsidRPr="00245D4F" w:rsidRDefault="00632594" w:rsidP="00DF677F">
      <w:pPr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2.3    </w:t>
      </w:r>
      <w:r w:rsidR="001B6040" w:rsidRPr="00245D4F">
        <w:rPr>
          <w:sz w:val="24"/>
          <w:szCs w:val="24"/>
          <w:lang w:val="pl-PL"/>
        </w:rPr>
        <w:t xml:space="preserve"> </w:t>
      </w:r>
      <w:r w:rsidRPr="00245D4F">
        <w:rPr>
          <w:sz w:val="24"/>
          <w:szCs w:val="24"/>
          <w:lang w:val="pl-PL"/>
        </w:rPr>
        <w:t>Okres objęty umową obejmuje:</w:t>
      </w:r>
    </w:p>
    <w:p w14:paraId="0082A030" w14:textId="1772CC56" w:rsidR="00632594" w:rsidRPr="00245D4F" w:rsidRDefault="00632594" w:rsidP="00DF677F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okres fizycznej mobilności od [data] do [data] równy [liczba dni mobilności] </w:t>
      </w:r>
    </w:p>
    <w:p w14:paraId="70C1C22E" w14:textId="2C7BEDED" w:rsidR="00632594" w:rsidRPr="00245D4F" w:rsidRDefault="00632594" w:rsidP="00DF677F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[...] finansowane dni podróży</w:t>
      </w:r>
      <w:r w:rsidR="00AD1837" w:rsidRPr="00245D4F">
        <w:rPr>
          <w:sz w:val="24"/>
          <w:szCs w:val="24"/>
          <w:lang w:val="pl-PL"/>
        </w:rPr>
        <w:t xml:space="preserve"> (</w:t>
      </w:r>
      <w:r w:rsidR="00AD1837" w:rsidRPr="00245D4F">
        <w:rPr>
          <w:i/>
          <w:iCs/>
          <w:sz w:val="24"/>
          <w:szCs w:val="24"/>
          <w:lang w:val="pl-PL"/>
        </w:rPr>
        <w:t>jeśli dotyczy</w:t>
      </w:r>
      <w:r w:rsidR="00AD1837" w:rsidRPr="00245D4F">
        <w:rPr>
          <w:sz w:val="24"/>
          <w:szCs w:val="24"/>
          <w:lang w:val="pl-PL"/>
        </w:rPr>
        <w:t>)</w:t>
      </w:r>
    </w:p>
    <w:p w14:paraId="59D91284" w14:textId="52855ADF" w:rsidR="00DF677F" w:rsidRPr="00245D4F" w:rsidRDefault="001B6040" w:rsidP="00DF677F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komponent wirtualny od [data] do [data]</w:t>
      </w:r>
      <w:r w:rsidR="00AD1837" w:rsidRPr="00245D4F">
        <w:rPr>
          <w:sz w:val="24"/>
          <w:szCs w:val="24"/>
          <w:lang w:val="pl-PL"/>
        </w:rPr>
        <w:t xml:space="preserve"> (</w:t>
      </w:r>
      <w:r w:rsidR="00AD1837" w:rsidRPr="00245D4F">
        <w:rPr>
          <w:i/>
          <w:iCs/>
          <w:sz w:val="24"/>
          <w:szCs w:val="24"/>
          <w:lang w:val="pl-PL"/>
        </w:rPr>
        <w:t>jeśli dotyczy</w:t>
      </w:r>
      <w:r w:rsidR="00AD1837" w:rsidRPr="00245D4F">
        <w:rPr>
          <w:sz w:val="24"/>
          <w:szCs w:val="24"/>
          <w:lang w:val="pl-PL"/>
        </w:rPr>
        <w:t>)</w:t>
      </w:r>
    </w:p>
    <w:p w14:paraId="2DE13360" w14:textId="6EDF2D91" w:rsidR="00EF454D" w:rsidRPr="00245D4F" w:rsidRDefault="001B6040" w:rsidP="00D50427">
      <w:pPr>
        <w:spacing w:before="120" w:after="120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2.4     </w:t>
      </w:r>
      <w:r w:rsidR="00DF677F" w:rsidRPr="00245D4F">
        <w:rPr>
          <w:sz w:val="24"/>
          <w:szCs w:val="24"/>
          <w:lang w:val="pl-PL"/>
        </w:rPr>
        <w:t xml:space="preserve">Rzeczywiste daty rozpoczęcia i zakończenia okresu mobilności muszą być określone w </w:t>
      </w:r>
      <w:r w:rsidR="00DF677F" w:rsidRPr="00245D4F">
        <w:rPr>
          <w:i/>
          <w:iCs/>
          <w:sz w:val="24"/>
          <w:szCs w:val="24"/>
          <w:lang w:val="pl-PL"/>
        </w:rPr>
        <w:t xml:space="preserve">Learning Agreement for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Traineeships</w:t>
      </w:r>
      <w:proofErr w:type="spellEnd"/>
      <w:r w:rsidR="00DF677F" w:rsidRPr="00245D4F">
        <w:rPr>
          <w:sz w:val="24"/>
          <w:szCs w:val="24"/>
          <w:lang w:val="pl-PL"/>
        </w:rPr>
        <w:t xml:space="preserve"> (część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After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Mobility</w:t>
      </w:r>
      <w:proofErr w:type="spellEnd"/>
      <w:r w:rsidR="00DF677F" w:rsidRPr="00245D4F">
        <w:rPr>
          <w:sz w:val="24"/>
          <w:szCs w:val="24"/>
          <w:lang w:val="pl-PL"/>
        </w:rPr>
        <w:t xml:space="preserve">) lub „Zaświadczeniu o długości trwania pobytu na praktyce” (np.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Confirmation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of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Traineeship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Period</w:t>
      </w:r>
      <w:r w:rsidR="00DF677F" w:rsidRPr="00245D4F">
        <w:rPr>
          <w:sz w:val="24"/>
          <w:szCs w:val="24"/>
          <w:lang w:val="pl-PL"/>
        </w:rPr>
        <w:t>) wystawionym przez organizację przyjmującą.</w:t>
      </w:r>
    </w:p>
    <w:p w14:paraId="40D13F42" w14:textId="77777777" w:rsidR="0036151E" w:rsidRPr="00245D4F" w:rsidRDefault="0036151E" w:rsidP="00D50427">
      <w:pPr>
        <w:pStyle w:val="Text1"/>
        <w:pBdr>
          <w:bottom w:val="single" w:sz="6" w:space="1" w:color="auto"/>
        </w:pBdr>
        <w:spacing w:before="360" w:after="120"/>
        <w:ind w:left="0"/>
        <w:jc w:val="left"/>
        <w:rPr>
          <w:b/>
          <w:bCs/>
          <w:szCs w:val="24"/>
          <w:lang w:val="pl-PL"/>
        </w:rPr>
      </w:pPr>
      <w:r w:rsidRPr="00245D4F">
        <w:rPr>
          <w:b/>
          <w:bCs/>
          <w:szCs w:val="24"/>
          <w:lang w:val="pl-PL"/>
        </w:rPr>
        <w:t>ARTYKUŁ 3 – WSPARCIE FINANSOWE</w:t>
      </w:r>
    </w:p>
    <w:p w14:paraId="36749833" w14:textId="01BB6F43" w:rsidR="0036151E" w:rsidRPr="00245D4F" w:rsidRDefault="0036151E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3.1</w:t>
      </w:r>
      <w:r w:rsidRPr="00245D4F">
        <w:rPr>
          <w:sz w:val="24"/>
          <w:szCs w:val="24"/>
          <w:lang w:val="pl-PL"/>
        </w:rPr>
        <w:tab/>
        <w:t>Wsparcie finansowe będzie obliczone zgodnie z zasadami finansowania zawartymi w</w:t>
      </w:r>
      <w:r w:rsidR="009E7351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>Przewodniku po programie Erasmus+ [wersja 202</w:t>
      </w:r>
      <w:r w:rsidR="00DF7D6B" w:rsidRPr="00245D4F">
        <w:rPr>
          <w:sz w:val="24"/>
          <w:szCs w:val="24"/>
          <w:lang w:val="pl-PL"/>
        </w:rPr>
        <w:t>3</w:t>
      </w:r>
      <w:r w:rsidRPr="00245D4F">
        <w:rPr>
          <w:sz w:val="24"/>
          <w:szCs w:val="24"/>
          <w:lang w:val="pl-PL"/>
        </w:rPr>
        <w:t>].</w:t>
      </w:r>
    </w:p>
    <w:p w14:paraId="31FFB279" w14:textId="02E40845" w:rsidR="0036151E" w:rsidRPr="00245D4F" w:rsidRDefault="0036151E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3.2  </w:t>
      </w:r>
      <w:r w:rsidR="00DF677F"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  <w:lang w:val="pl-PL"/>
        </w:rPr>
        <w:t>Uczestnik otrzyma wsparcie finansowe z funduszy unijnego programu Erasmus+ na następującą licz</w:t>
      </w:r>
      <w:r w:rsidR="00184AB1" w:rsidRPr="00245D4F">
        <w:rPr>
          <w:sz w:val="24"/>
          <w:szCs w:val="24"/>
          <w:lang w:val="pl-PL"/>
        </w:rPr>
        <w:t>b</w:t>
      </w:r>
      <w:r w:rsidRPr="00245D4F">
        <w:rPr>
          <w:sz w:val="24"/>
          <w:szCs w:val="24"/>
          <w:lang w:val="pl-PL"/>
        </w:rPr>
        <w:t xml:space="preserve">ę dni: […] </w:t>
      </w:r>
    </w:p>
    <w:p w14:paraId="2DCF6D49" w14:textId="7134679B" w:rsidR="006A548E" w:rsidRPr="00245D4F" w:rsidRDefault="0036151E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3.3   Uczestnik może złożyć wniosek dotyczący przedłużenia okresu mobilności fizycznej w</w:t>
      </w:r>
      <w:r w:rsidR="005B57B0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 xml:space="preserve">ramach limitu określonego w </w:t>
      </w:r>
      <w:r w:rsidR="006C61B3" w:rsidRPr="00245D4F">
        <w:rPr>
          <w:sz w:val="24"/>
          <w:szCs w:val="24"/>
          <w:lang w:val="pl-PL"/>
        </w:rPr>
        <w:t>P</w:t>
      </w:r>
      <w:r w:rsidRPr="00245D4F">
        <w:rPr>
          <w:sz w:val="24"/>
          <w:szCs w:val="24"/>
          <w:lang w:val="pl-PL"/>
        </w:rPr>
        <w:t xml:space="preserve">rzewodniku po programie Erasmus+ </w:t>
      </w:r>
      <w:r w:rsidR="00147821" w:rsidRPr="00245D4F">
        <w:rPr>
          <w:sz w:val="24"/>
          <w:szCs w:val="24"/>
          <w:lang w:val="pl-PL"/>
        </w:rPr>
        <w:t>360</w:t>
      </w:r>
      <w:r w:rsidR="005B061B" w:rsidRPr="00245D4F">
        <w:rPr>
          <w:sz w:val="24"/>
          <w:szCs w:val="24"/>
          <w:lang w:val="pl-PL"/>
        </w:rPr>
        <w:t xml:space="preserve"> </w:t>
      </w:r>
      <w:r w:rsidRPr="00245D4F">
        <w:rPr>
          <w:sz w:val="24"/>
          <w:szCs w:val="24"/>
          <w:lang w:val="pl-PL"/>
        </w:rPr>
        <w:t xml:space="preserve">dni. </w:t>
      </w:r>
      <w:r w:rsidR="00DF677F" w:rsidRPr="00245D4F">
        <w:rPr>
          <w:sz w:val="24"/>
          <w:szCs w:val="24"/>
          <w:lang w:val="pl-PL"/>
        </w:rPr>
        <w:t xml:space="preserve">Wniosek o przedłużenie powinien być złożony nie później niż 30 dni przed zakończeniem mobilności. </w:t>
      </w:r>
      <w:r w:rsidRPr="00245D4F">
        <w:rPr>
          <w:sz w:val="24"/>
          <w:szCs w:val="24"/>
          <w:lang w:val="pl-PL"/>
        </w:rPr>
        <w:t xml:space="preserve">Jeżeli </w:t>
      </w:r>
      <w:r w:rsidR="005B061B" w:rsidRPr="00245D4F">
        <w:rPr>
          <w:sz w:val="24"/>
          <w:szCs w:val="24"/>
          <w:lang w:val="pl-PL"/>
        </w:rPr>
        <w:t>I</w:t>
      </w:r>
      <w:r w:rsidRPr="00245D4F">
        <w:rPr>
          <w:sz w:val="24"/>
          <w:szCs w:val="24"/>
          <w:lang w:val="pl-PL"/>
        </w:rPr>
        <w:t xml:space="preserve">nstytucja wyrazi zgodę na przedłużenie okresu mobilności, niniejsza </w:t>
      </w:r>
      <w:r w:rsidR="000B0DBB" w:rsidRPr="00245D4F">
        <w:rPr>
          <w:sz w:val="24"/>
          <w:szCs w:val="24"/>
          <w:lang w:val="pl-PL"/>
        </w:rPr>
        <w:t>U</w:t>
      </w:r>
      <w:r w:rsidRPr="00245D4F">
        <w:rPr>
          <w:sz w:val="24"/>
          <w:szCs w:val="24"/>
          <w:lang w:val="pl-PL"/>
        </w:rPr>
        <w:t>mowa będzie aneksowana w odpowiednim zakresie.</w:t>
      </w:r>
    </w:p>
    <w:p w14:paraId="0E220C10" w14:textId="02779B2D" w:rsidR="006E119A" w:rsidRPr="00245D4F" w:rsidRDefault="00322E1A" w:rsidP="001D76FB">
      <w:pPr>
        <w:spacing w:before="120" w:after="120"/>
        <w:ind w:left="567" w:hanging="567"/>
        <w:jc w:val="both"/>
        <w:rPr>
          <w:i/>
          <w:iCs/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3.</w:t>
      </w:r>
      <w:r w:rsidR="00D30767" w:rsidRPr="00245D4F">
        <w:rPr>
          <w:sz w:val="24"/>
          <w:szCs w:val="24"/>
          <w:lang w:val="pl-PL"/>
        </w:rPr>
        <w:t xml:space="preserve">4 </w:t>
      </w:r>
      <w:r w:rsidR="00522BBF" w:rsidRPr="00245D4F">
        <w:rPr>
          <w:sz w:val="24"/>
          <w:szCs w:val="24"/>
          <w:lang w:val="pl-PL"/>
        </w:rPr>
        <w:tab/>
      </w:r>
      <w:r w:rsidR="00B221E1" w:rsidRPr="00245D4F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006E119A" w:rsidRPr="00245D4F">
        <w:rPr>
          <w:i/>
          <w:iCs/>
          <w:sz w:val="24"/>
          <w:szCs w:val="24"/>
          <w:lang w:val="pl-PL"/>
        </w:rPr>
        <w:t>[jeśli dotyczy:</w:t>
      </w:r>
      <w:r w:rsidR="006E119A" w:rsidRPr="00245D4F">
        <w:rPr>
          <w:sz w:val="24"/>
          <w:szCs w:val="24"/>
          <w:lang w:val="pl-PL"/>
        </w:rPr>
        <w:t xml:space="preserve"> oraz dni podróży</w:t>
      </w:r>
      <w:r w:rsidR="006E119A" w:rsidRPr="00245D4F">
        <w:rPr>
          <w:i/>
          <w:iCs/>
          <w:sz w:val="24"/>
          <w:szCs w:val="24"/>
          <w:lang w:val="pl-PL"/>
        </w:rPr>
        <w:t xml:space="preserve">] </w:t>
      </w:r>
      <w:r w:rsidR="00B221E1" w:rsidRPr="00245D4F">
        <w:rPr>
          <w:sz w:val="24"/>
          <w:szCs w:val="24"/>
          <w:lang w:val="pl-PL"/>
        </w:rPr>
        <w:t>w wysokości […</w:t>
      </w:r>
      <w:r w:rsidR="00DF677F" w:rsidRPr="00245D4F">
        <w:rPr>
          <w:sz w:val="24"/>
          <w:szCs w:val="24"/>
          <w:lang w:val="pl-PL"/>
        </w:rPr>
        <w:t>]</w:t>
      </w:r>
      <w:r w:rsidR="00B221E1" w:rsidRPr="00245D4F">
        <w:rPr>
          <w:sz w:val="24"/>
          <w:szCs w:val="24"/>
          <w:lang w:val="pl-PL"/>
        </w:rPr>
        <w:t xml:space="preserve"> EUR </w:t>
      </w:r>
      <w:bookmarkStart w:id="0" w:name="_Hlk111717169"/>
    </w:p>
    <w:bookmarkEnd w:id="0"/>
    <w:p w14:paraId="0D89CFD1" w14:textId="3304ADEB" w:rsidR="00B221E1" w:rsidRPr="00245D4F" w:rsidRDefault="00B221E1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3.</w:t>
      </w:r>
      <w:r w:rsidR="006E119A" w:rsidRPr="00245D4F">
        <w:rPr>
          <w:sz w:val="24"/>
          <w:szCs w:val="24"/>
          <w:lang w:val="pl-PL"/>
        </w:rPr>
        <w:t>5</w:t>
      </w:r>
      <w:r w:rsidRPr="00245D4F">
        <w:rPr>
          <w:sz w:val="24"/>
          <w:szCs w:val="24"/>
          <w:lang w:val="pl-PL"/>
        </w:rPr>
        <w:tab/>
        <w:t xml:space="preserve">Wkład na pokrycie kosztów poniesionych w związku z podróżą lub specjalnymi potrzebami </w:t>
      </w:r>
      <w:r w:rsidR="00147821" w:rsidRPr="00245D4F">
        <w:rPr>
          <w:sz w:val="24"/>
          <w:szCs w:val="24"/>
          <w:lang w:val="pl-PL"/>
        </w:rPr>
        <w:t>(</w:t>
      </w:r>
      <w:r w:rsidR="00147821" w:rsidRPr="00245D4F">
        <w:rPr>
          <w:b/>
          <w:sz w:val="24"/>
          <w:szCs w:val="24"/>
        </w:rPr>
        <w:t>[wybrać właściwe:]</w:t>
      </w:r>
      <w:r w:rsidR="00147821" w:rsidRPr="00245D4F">
        <w:rPr>
          <w:sz w:val="24"/>
          <w:szCs w:val="24"/>
        </w:rPr>
        <w:t xml:space="preserve"> </w:t>
      </w:r>
      <w:r w:rsidRPr="00245D4F">
        <w:rPr>
          <w:sz w:val="24"/>
          <w:szCs w:val="24"/>
          <w:lang w:val="pl-PL"/>
        </w:rPr>
        <w:t>wsparcie włączenia, wsparcie wysokich kosztów podróży, wsparcie na koszty podróży, dopłata uzupełniająca z tytułu podróży ekologicznymi/zrównoważonymi środkami transportu, dopłata uzupełniająca dla osób z</w:t>
      </w:r>
      <w:r w:rsidR="00F074AA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>mniejszymi szansami) będzie wyliczony w oparciu o wymagane dokumenty dostarczone przez Uczestnika.</w:t>
      </w:r>
    </w:p>
    <w:p w14:paraId="7AF6418A" w14:textId="5CFAA4B5" w:rsidR="00B221E1" w:rsidRPr="00245D4F" w:rsidRDefault="00B221E1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lastRenderedPageBreak/>
        <w:t>3.</w:t>
      </w:r>
      <w:r w:rsidR="006E119A" w:rsidRPr="00245D4F">
        <w:rPr>
          <w:sz w:val="24"/>
          <w:szCs w:val="24"/>
          <w:lang w:val="pl-PL"/>
        </w:rPr>
        <w:t>6</w:t>
      </w:r>
      <w:r w:rsidRPr="00245D4F">
        <w:rPr>
          <w:sz w:val="24"/>
          <w:szCs w:val="24"/>
          <w:lang w:val="pl-PL"/>
        </w:rPr>
        <w:tab/>
      </w:r>
      <w:r w:rsidRPr="00245D4F">
        <w:rPr>
          <w:sz w:val="24"/>
          <w:szCs w:val="24"/>
        </w:rPr>
        <w:t>Wsparcie finansowe nie może być przeznaczone na pokrycie podobnych kosztów już sfinansowanych z funduszy UE.</w:t>
      </w:r>
    </w:p>
    <w:p w14:paraId="01081C48" w14:textId="20141CF1" w:rsidR="00B221E1" w:rsidRPr="00245D4F" w:rsidRDefault="00B221E1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3.7</w:t>
      </w:r>
      <w:r w:rsidRPr="00245D4F">
        <w:rPr>
          <w:sz w:val="24"/>
          <w:szCs w:val="24"/>
          <w:lang w:val="pl-PL"/>
        </w:rPr>
        <w:tab/>
        <w:t>O ile nie jest naruszony artykuł 3.6 oraz Uczestnik realizuje program uzgodniony w</w:t>
      </w:r>
      <w:r w:rsidR="00486928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>Załączniku 1, inne źródła finansowania, w tym wynagrodzenie z tytuł realizacji praktyki, prowadzenia zajęć dydaktycznych lub z tytułu każdej innej pracy nie związanej z</w:t>
      </w:r>
      <w:r w:rsidR="00486928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>mobilnością, są dopuszczalne.</w:t>
      </w:r>
    </w:p>
    <w:p w14:paraId="30344544" w14:textId="7F43D647" w:rsidR="00A73EE2" w:rsidRPr="00245D4F" w:rsidRDefault="00D96181" w:rsidP="00D50427">
      <w:pPr>
        <w:pBdr>
          <w:bottom w:val="single" w:sz="6" w:space="1" w:color="auto"/>
        </w:pBdr>
        <w:spacing w:before="360" w:after="120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ARTYKUŁ 4 – WARUNKI PŁATNOŚCI</w:t>
      </w:r>
    </w:p>
    <w:p w14:paraId="5D13A5D8" w14:textId="3FE57A9A" w:rsidR="00D96181" w:rsidRPr="00245D4F" w:rsidRDefault="00D96181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4.1</w:t>
      </w:r>
      <w:r w:rsidRPr="00245D4F">
        <w:rPr>
          <w:sz w:val="24"/>
          <w:szCs w:val="24"/>
          <w:lang w:val="pl-PL"/>
        </w:rPr>
        <w:tab/>
        <w:t>Płatność zostanie przekazana Uczestnikowi nie później niż (w zależności od tego, co nastąpi wcześniej):</w:t>
      </w:r>
    </w:p>
    <w:p w14:paraId="55CE3CA3" w14:textId="77777777" w:rsidR="00D96181" w:rsidRPr="00245D4F" w:rsidRDefault="00D96181" w:rsidP="001D76FB">
      <w:pPr>
        <w:spacing w:before="120" w:after="120"/>
        <w:ind w:left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- w terminie 30 dni kalendarzowych od dnia podpisania Umowy przez obie strony</w:t>
      </w:r>
    </w:p>
    <w:p w14:paraId="3C31FEC3" w14:textId="77777777" w:rsidR="00147821" w:rsidRPr="00245D4F" w:rsidRDefault="00D96181" w:rsidP="001D76FB">
      <w:pPr>
        <w:spacing w:before="120" w:after="120"/>
        <w:ind w:left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-</w:t>
      </w:r>
      <w:r w:rsidR="00147821" w:rsidRPr="00245D4F">
        <w:rPr>
          <w:sz w:val="24"/>
          <w:szCs w:val="24"/>
          <w:lang w:val="pl-PL"/>
        </w:rPr>
        <w:t xml:space="preserve"> </w:t>
      </w:r>
      <w:r w:rsidRPr="00245D4F">
        <w:rPr>
          <w:sz w:val="24"/>
          <w:szCs w:val="24"/>
          <w:lang w:val="pl-PL"/>
        </w:rPr>
        <w:t>w dniu rozpoczęcia okresu mobilności / po otrzymaniu potwierdzenia przybycia do organizacji przyjmującej</w:t>
      </w:r>
      <w:r w:rsidR="00A73EE2" w:rsidRPr="00245D4F">
        <w:rPr>
          <w:sz w:val="24"/>
          <w:szCs w:val="24"/>
          <w:lang w:val="pl-PL"/>
        </w:rPr>
        <w:t>.</w:t>
      </w:r>
    </w:p>
    <w:p w14:paraId="4EB75DEC" w14:textId="36228766" w:rsidR="008F47F7" w:rsidRPr="00245D4F" w:rsidRDefault="00D96181" w:rsidP="001D76FB">
      <w:pPr>
        <w:spacing w:before="120" w:after="120"/>
        <w:ind w:left="567"/>
        <w:jc w:val="both"/>
        <w:rPr>
          <w:rStyle w:val="y2iqfc"/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Płatność będzie zrealizowana w wysokości </w:t>
      </w:r>
      <w:r w:rsidR="003354D6" w:rsidRPr="00245D4F">
        <w:rPr>
          <w:b/>
          <w:bCs/>
          <w:sz w:val="24"/>
          <w:szCs w:val="24"/>
          <w:lang w:val="pl-PL"/>
        </w:rPr>
        <w:t>70%</w:t>
      </w:r>
      <w:r w:rsidR="003354D6" w:rsidRPr="00245D4F">
        <w:rPr>
          <w:sz w:val="24"/>
          <w:szCs w:val="24"/>
          <w:lang w:val="pl-PL"/>
        </w:rPr>
        <w:t xml:space="preserve"> / </w:t>
      </w:r>
      <w:r w:rsidR="00147821" w:rsidRPr="00245D4F">
        <w:rPr>
          <w:b/>
          <w:bCs/>
          <w:sz w:val="24"/>
          <w:szCs w:val="24"/>
          <w:lang w:val="pl-PL"/>
        </w:rPr>
        <w:t>100</w:t>
      </w:r>
      <w:r w:rsidR="000A25DA" w:rsidRPr="00245D4F">
        <w:rPr>
          <w:b/>
          <w:bCs/>
          <w:sz w:val="24"/>
          <w:szCs w:val="24"/>
          <w:lang w:val="pl-PL"/>
        </w:rPr>
        <w:t>%</w:t>
      </w:r>
      <w:r w:rsidR="003354D6" w:rsidRPr="00245D4F">
        <w:rPr>
          <w:b/>
          <w:bCs/>
          <w:sz w:val="24"/>
          <w:szCs w:val="24"/>
          <w:lang w:val="pl-PL"/>
        </w:rPr>
        <w:t xml:space="preserve"> </w:t>
      </w:r>
      <w:r w:rsidRPr="00245D4F">
        <w:rPr>
          <w:sz w:val="24"/>
          <w:szCs w:val="24"/>
          <w:lang w:val="pl-PL"/>
        </w:rPr>
        <w:t>kwoty określonej w artykule 3. W przypadku, gdy Uczestnik z uzasadnionych przyczyn nie dostarczy wymaganych dokumentów w określonym przez Instytucję terminie, późniejsza płatność zaliczkowa jest wyjątkowo dopuszczalna jedynie z uzasadnionych powodów.</w:t>
      </w:r>
    </w:p>
    <w:p w14:paraId="4D4FA501" w14:textId="0D278433" w:rsidR="00D96181" w:rsidRPr="00245D4F" w:rsidRDefault="00D96181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4.2</w:t>
      </w:r>
      <w:r w:rsidRPr="00245D4F">
        <w:rPr>
          <w:sz w:val="24"/>
          <w:szCs w:val="24"/>
          <w:lang w:val="pl-PL"/>
        </w:rPr>
        <w:tab/>
      </w:r>
      <w:r w:rsidR="00147821" w:rsidRPr="00245D4F">
        <w:rPr>
          <w:sz w:val="24"/>
          <w:szCs w:val="24"/>
          <w:lang w:val="pl-PL"/>
        </w:rPr>
        <w:t>Jeżeli płatność określona w artykule 4.1 wyniesie mniej niż 100% kwoty wsparcia finansowego, z</w:t>
      </w:r>
      <w:r w:rsidRPr="00245D4F">
        <w:rPr>
          <w:sz w:val="24"/>
          <w:szCs w:val="24"/>
          <w:lang w:val="pl-PL"/>
        </w:rPr>
        <w:t xml:space="preserve">łożenie przez Uczestnika indywidualnego raportu z mobilności w systemie </w:t>
      </w:r>
      <w:r w:rsidRPr="00245D4F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Pr="00245D4F">
        <w:rPr>
          <w:i/>
          <w:iCs/>
          <w:sz w:val="24"/>
          <w:szCs w:val="24"/>
          <w:lang w:val="pl-PL"/>
        </w:rPr>
        <w:t>E</w:t>
      </w:r>
      <w:r w:rsidRPr="00245D4F">
        <w:rPr>
          <w:i/>
          <w:sz w:val="24"/>
          <w:szCs w:val="24"/>
          <w:lang w:val="pl-PL"/>
        </w:rPr>
        <w:t>USsurvey</w:t>
      </w:r>
      <w:proofErr w:type="spellEnd"/>
      <w:r w:rsidRPr="00245D4F">
        <w:rPr>
          <w:sz w:val="24"/>
          <w:szCs w:val="24"/>
          <w:lang w:val="pl-PL"/>
        </w:rPr>
        <w:t xml:space="preserve"> </w:t>
      </w:r>
      <w:r w:rsidR="00DF677F" w:rsidRPr="00245D4F">
        <w:rPr>
          <w:sz w:val="24"/>
          <w:szCs w:val="24"/>
          <w:lang w:val="pl-PL"/>
        </w:rPr>
        <w:t>i przedłożenie w Biurze Kształcenia Międzynarodowego zaświadczenia o długości trwania pobytu (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Confirmation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of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Traineeship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Period</w:t>
      </w:r>
      <w:r w:rsidR="00DF677F" w:rsidRPr="00245D4F">
        <w:rPr>
          <w:sz w:val="24"/>
          <w:szCs w:val="24"/>
          <w:lang w:val="pl-PL"/>
        </w:rPr>
        <w:t xml:space="preserve">) oraz </w:t>
      </w:r>
      <w:r w:rsidR="00DF677F" w:rsidRPr="00245D4F">
        <w:rPr>
          <w:i/>
          <w:iCs/>
          <w:sz w:val="24"/>
          <w:szCs w:val="24"/>
          <w:lang w:val="pl-PL"/>
        </w:rPr>
        <w:t xml:space="preserve">Learning Agreement for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Traineeships</w:t>
      </w:r>
      <w:proofErr w:type="spellEnd"/>
      <w:r w:rsidR="00DF677F" w:rsidRPr="00245D4F">
        <w:rPr>
          <w:sz w:val="24"/>
          <w:szCs w:val="24"/>
          <w:lang w:val="pl-PL"/>
        </w:rPr>
        <w:t xml:space="preserve"> (część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After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Mobility</w:t>
      </w:r>
      <w:proofErr w:type="spellEnd"/>
      <w:r w:rsidR="00DF677F" w:rsidRPr="00245D4F">
        <w:rPr>
          <w:sz w:val="24"/>
          <w:szCs w:val="24"/>
          <w:lang w:val="pl-PL"/>
        </w:rPr>
        <w:t xml:space="preserve">) </w:t>
      </w:r>
      <w:r w:rsidRPr="00245D4F">
        <w:rPr>
          <w:sz w:val="24"/>
          <w:szCs w:val="24"/>
          <w:lang w:val="pl-PL"/>
        </w:rPr>
        <w:t>będzie traktowane jako wniosek Uczestnika o płatność pozostałej kwoty stypendium. Instytucja ma 45</w:t>
      </w:r>
      <w:r w:rsidR="00147821" w:rsidRPr="00245D4F">
        <w:rPr>
          <w:i/>
          <w:iCs/>
          <w:sz w:val="24"/>
          <w:szCs w:val="24"/>
          <w:lang w:val="pl-PL"/>
        </w:rPr>
        <w:t xml:space="preserve"> </w:t>
      </w:r>
      <w:r w:rsidRPr="00245D4F">
        <w:rPr>
          <w:sz w:val="24"/>
          <w:szCs w:val="24"/>
          <w:lang w:val="pl-PL"/>
        </w:rPr>
        <w:t>dni kalendarzowych na wypłatę pozostałej kwoty lub na wystawienie polecenia zwrotu, jeżeli taki zwrot będzie należny.</w:t>
      </w:r>
    </w:p>
    <w:p w14:paraId="778AB135" w14:textId="612E5C19" w:rsidR="00D96181" w:rsidRPr="00245D4F" w:rsidRDefault="00D61059" w:rsidP="00D50427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4.3</w:t>
      </w:r>
      <w:r w:rsidRPr="00245D4F">
        <w:rPr>
          <w:sz w:val="24"/>
          <w:szCs w:val="24"/>
          <w:lang w:val="pl-PL"/>
        </w:rPr>
        <w:tab/>
        <w:t xml:space="preserve">Uczestnik zobowiązuje się dostarczyć do Instytucji w ciągu </w:t>
      </w:r>
      <w:r w:rsidR="00812F52" w:rsidRPr="00245D4F">
        <w:rPr>
          <w:sz w:val="24"/>
          <w:szCs w:val="24"/>
          <w:lang w:val="pl-PL"/>
        </w:rPr>
        <w:t xml:space="preserve">1 </w:t>
      </w:r>
      <w:r w:rsidRPr="00245D4F">
        <w:rPr>
          <w:sz w:val="24"/>
          <w:szCs w:val="24"/>
          <w:lang w:val="pl-PL"/>
        </w:rPr>
        <w:t>miesiąca (30 dni) od zakończenia mobilnośc</w:t>
      </w:r>
      <w:r w:rsidR="00DF677F" w:rsidRPr="00245D4F">
        <w:rPr>
          <w:sz w:val="24"/>
          <w:szCs w:val="24"/>
          <w:lang w:val="pl-PL"/>
        </w:rPr>
        <w:t>i</w:t>
      </w:r>
      <w:r w:rsidR="00006F63" w:rsidRPr="00245D4F">
        <w:rPr>
          <w:sz w:val="24"/>
          <w:szCs w:val="24"/>
          <w:lang w:val="pl-PL"/>
        </w:rPr>
        <w:t xml:space="preserve"> </w:t>
      </w:r>
      <w:r w:rsidR="00DF677F" w:rsidRPr="00245D4F">
        <w:rPr>
          <w:sz w:val="24"/>
          <w:szCs w:val="24"/>
          <w:lang w:val="pl-PL"/>
        </w:rPr>
        <w:t>dokument potwierdzający długość trwania praktyki (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Confirmation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of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Traineeship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Period</w:t>
      </w:r>
      <w:r w:rsidR="00DF677F" w:rsidRPr="00245D4F">
        <w:rPr>
          <w:sz w:val="24"/>
          <w:szCs w:val="24"/>
          <w:lang w:val="pl-PL"/>
        </w:rPr>
        <w:t>), dokument potwierdzający zrealizowanie programu praktyki uzgodnionego przed wyjazdem (</w:t>
      </w:r>
      <w:r w:rsidR="00DF677F" w:rsidRPr="00245D4F">
        <w:rPr>
          <w:i/>
          <w:iCs/>
          <w:sz w:val="24"/>
          <w:szCs w:val="24"/>
          <w:lang w:val="pl-PL"/>
        </w:rPr>
        <w:t>Learning Agreement</w:t>
      </w:r>
      <w:r w:rsidR="00DF677F" w:rsidRPr="00245D4F">
        <w:rPr>
          <w:sz w:val="24"/>
          <w:szCs w:val="24"/>
          <w:lang w:val="pl-PL"/>
        </w:rPr>
        <w:t xml:space="preserve"> część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After</w:t>
      </w:r>
      <w:proofErr w:type="spellEnd"/>
      <w:r w:rsidR="00DF677F" w:rsidRPr="00245D4F">
        <w:rPr>
          <w:i/>
          <w:iCs/>
          <w:sz w:val="24"/>
          <w:szCs w:val="24"/>
          <w:lang w:val="pl-PL"/>
        </w:rPr>
        <w:t xml:space="preserve"> </w:t>
      </w:r>
      <w:proofErr w:type="spellStart"/>
      <w:r w:rsidR="00DF677F" w:rsidRPr="00245D4F">
        <w:rPr>
          <w:i/>
          <w:iCs/>
          <w:sz w:val="24"/>
          <w:szCs w:val="24"/>
          <w:lang w:val="pl-PL"/>
        </w:rPr>
        <w:t>Mobility</w:t>
      </w:r>
      <w:proofErr w:type="spellEnd"/>
      <w:r w:rsidR="00DF677F" w:rsidRPr="00245D4F">
        <w:rPr>
          <w:sz w:val="24"/>
          <w:szCs w:val="24"/>
          <w:lang w:val="pl-PL"/>
        </w:rPr>
        <w:t>) oraz sprawozdanie z praktyki.</w:t>
      </w:r>
    </w:p>
    <w:p w14:paraId="1B9969BC" w14:textId="77777777" w:rsidR="00D96181" w:rsidRPr="00245D4F" w:rsidRDefault="00D96181" w:rsidP="00D50427">
      <w:pPr>
        <w:pBdr>
          <w:bottom w:val="single" w:sz="6" w:space="1" w:color="auto"/>
        </w:pBdr>
        <w:spacing w:before="360" w:after="120"/>
        <w:ind w:left="567" w:hanging="567"/>
        <w:rPr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ARTYKUŁ 5 – ZWROT WSPARCIA FINANSOWEGO</w:t>
      </w:r>
      <w:r w:rsidRPr="00245D4F">
        <w:rPr>
          <w:sz w:val="24"/>
          <w:szCs w:val="24"/>
          <w:lang w:val="pl-PL"/>
        </w:rPr>
        <w:t xml:space="preserve"> </w:t>
      </w:r>
    </w:p>
    <w:p w14:paraId="2248958F" w14:textId="1A41F596" w:rsidR="00D61059" w:rsidRPr="00245D4F" w:rsidRDefault="00D96181" w:rsidP="001D76FB">
      <w:pPr>
        <w:pStyle w:val="HTML-wstpniesformatowany"/>
        <w:spacing w:before="120" w:after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5D4F">
        <w:rPr>
          <w:rStyle w:val="y2iqfc"/>
          <w:rFonts w:ascii="Times New Roman" w:hAnsi="Times New Roman" w:cs="Times New Roman"/>
          <w:sz w:val="24"/>
          <w:szCs w:val="24"/>
        </w:rPr>
        <w:t>5.1   Instytucja wystąpi do Uczestnika o zwrot wsparcia finansowego lub jego części, jeśli Uczestnik nie zastosuje się do warunków Umowy</w:t>
      </w:r>
      <w:r w:rsidR="00D61059" w:rsidRPr="00245D4F">
        <w:rPr>
          <w:rStyle w:val="y2iqfc"/>
          <w:rFonts w:ascii="Times New Roman" w:hAnsi="Times New Roman" w:cs="Times New Roman"/>
          <w:sz w:val="24"/>
          <w:szCs w:val="24"/>
        </w:rPr>
        <w:t>, a w szczególności:</w:t>
      </w:r>
    </w:p>
    <w:p w14:paraId="559E47D2" w14:textId="0812F0CE" w:rsidR="00D61059" w:rsidRPr="00245D4F" w:rsidRDefault="00D61059" w:rsidP="001D76FB">
      <w:pPr>
        <w:pStyle w:val="HTML-wstpniesformatowany"/>
        <w:spacing w:before="120" w:after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5D4F"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- nie ukończy pobytu na </w:t>
      </w:r>
      <w:r w:rsidR="00812F52" w:rsidRPr="00245D4F">
        <w:rPr>
          <w:rStyle w:val="y2iqfc"/>
          <w:rFonts w:ascii="Times New Roman" w:hAnsi="Times New Roman" w:cs="Times New Roman"/>
          <w:sz w:val="24"/>
          <w:szCs w:val="24"/>
        </w:rPr>
        <w:t>praktyce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 z powodu innego niż działanie „siły wyższej”,</w:t>
      </w:r>
    </w:p>
    <w:p w14:paraId="09805142" w14:textId="204875AA" w:rsidR="00D61059" w:rsidRPr="00245D4F" w:rsidRDefault="00D61059" w:rsidP="001D76F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5D4F"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- </w:t>
      </w:r>
      <w:r w:rsidR="00812F52"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nie dostarczy do Biura Kształcenia Międzynarodowego dokumentów potwierdzających długość trwania praktyki oraz zrealizowanie programu praktyki uzgodnionego przed wyjazdem.  </w:t>
      </w:r>
    </w:p>
    <w:p w14:paraId="677A0D03" w14:textId="77168084" w:rsidR="00D96181" w:rsidRPr="00245D4F" w:rsidRDefault="00D96181" w:rsidP="001D76F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ind w:left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Jeżeli uczestnik wypowie Umowę przed jej wygaśnięciem, zwróci kwotę już otrzymanego wsparcia finansowego, chyba że uzgodniono inaczej z </w:t>
      </w:r>
      <w:r w:rsidR="00417F66" w:rsidRPr="00245D4F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>nstytucją. T</w:t>
      </w:r>
      <w:r w:rsidR="00D90882" w:rsidRPr="00245D4F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 ostatnie wymaga zgłoszenia przez </w:t>
      </w:r>
      <w:r w:rsidR="00417F66" w:rsidRPr="00245D4F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>nstytucję do</w:t>
      </w:r>
      <w:r w:rsidR="006F2951"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 akceptacji do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 Agencji Narodowe</w:t>
      </w:r>
      <w:r w:rsidR="006F2951" w:rsidRPr="00245D4F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06AE4906" w14:textId="41799DF5" w:rsidR="00D96181" w:rsidRPr="00245D4F" w:rsidRDefault="00D61059" w:rsidP="00D5042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D4F">
        <w:rPr>
          <w:rFonts w:ascii="Times New Roman" w:hAnsi="Times New Roman" w:cs="Times New Roman"/>
          <w:sz w:val="24"/>
          <w:szCs w:val="24"/>
        </w:rPr>
        <w:t>5.2</w:t>
      </w:r>
      <w:r w:rsidRPr="00245D4F">
        <w:rPr>
          <w:rFonts w:ascii="Times New Roman" w:hAnsi="Times New Roman" w:cs="Times New Roman"/>
          <w:sz w:val="24"/>
          <w:szCs w:val="24"/>
        </w:rPr>
        <w:tab/>
        <w:t>W przypadku, gdy okres mobilności, o którym mowa w art. 2.2 trwa co najmniej 2 miesiące (60 dni) i pobyt uczestnika ulegnie skróceniu (bez względu na przyczynę) o 5 dni lub mniej, zwrot części wsparcia finansowego proporcjonalnej do skróconego pobytu nie będzie wymagany.</w:t>
      </w:r>
    </w:p>
    <w:p w14:paraId="1BC0AA33" w14:textId="77777777" w:rsidR="00D50427" w:rsidRPr="00245D4F" w:rsidRDefault="00D50427" w:rsidP="00D50427">
      <w:pPr>
        <w:pBdr>
          <w:bottom w:val="single" w:sz="6" w:space="1" w:color="auto"/>
        </w:pBdr>
        <w:spacing w:before="360" w:after="120"/>
        <w:jc w:val="both"/>
        <w:rPr>
          <w:b/>
          <w:bCs/>
          <w:sz w:val="24"/>
          <w:szCs w:val="24"/>
          <w:lang w:val="pl-PL"/>
        </w:rPr>
      </w:pPr>
    </w:p>
    <w:p w14:paraId="53DB2EF3" w14:textId="77777777" w:rsidR="00D50427" w:rsidRPr="00245D4F" w:rsidRDefault="00D50427" w:rsidP="00D50427">
      <w:pPr>
        <w:pBdr>
          <w:bottom w:val="single" w:sz="6" w:space="1" w:color="auto"/>
        </w:pBdr>
        <w:spacing w:before="360" w:after="120"/>
        <w:jc w:val="both"/>
        <w:rPr>
          <w:b/>
          <w:bCs/>
          <w:sz w:val="24"/>
          <w:szCs w:val="24"/>
          <w:lang w:val="pl-PL"/>
        </w:rPr>
      </w:pPr>
    </w:p>
    <w:p w14:paraId="66202C99" w14:textId="494E1728" w:rsidR="00713C15" w:rsidRPr="00245D4F" w:rsidRDefault="00713C15" w:rsidP="00D50427">
      <w:pPr>
        <w:pBdr>
          <w:bottom w:val="single" w:sz="6" w:space="1" w:color="auto"/>
        </w:pBdr>
        <w:spacing w:before="360" w:after="120"/>
        <w:jc w:val="both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lastRenderedPageBreak/>
        <w:t>ARTYKUŁ 6 –</w:t>
      </w:r>
      <w:r w:rsidRPr="00245D4F" w:rsidDel="00DF1DE2">
        <w:rPr>
          <w:b/>
          <w:bCs/>
          <w:sz w:val="24"/>
          <w:szCs w:val="24"/>
          <w:lang w:val="pl-PL"/>
        </w:rPr>
        <w:t xml:space="preserve"> </w:t>
      </w:r>
      <w:r w:rsidRPr="00245D4F">
        <w:rPr>
          <w:b/>
          <w:bCs/>
          <w:sz w:val="24"/>
          <w:szCs w:val="24"/>
          <w:lang w:val="pl-PL"/>
        </w:rPr>
        <w:t>UBEZPIECZENIE</w:t>
      </w:r>
    </w:p>
    <w:p w14:paraId="1C504821" w14:textId="01C7512C" w:rsidR="00812F52" w:rsidRPr="00245D4F" w:rsidRDefault="00713C15" w:rsidP="00812F52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6.1</w:t>
      </w:r>
      <w:r w:rsidRPr="00245D4F">
        <w:rPr>
          <w:sz w:val="24"/>
          <w:szCs w:val="24"/>
          <w:lang w:val="pl-PL"/>
        </w:rPr>
        <w:tab/>
      </w:r>
      <w:r w:rsidR="00812F52" w:rsidRPr="00245D4F">
        <w:rPr>
          <w:sz w:val="24"/>
          <w:szCs w:val="24"/>
          <w:lang w:val="pl-PL"/>
        </w:rPr>
        <w:t xml:space="preserve">Uczestnik będzie posiadać odpowiednie ubezpieczenie. Uczestnik oświadcza, że został poinformowany o konieczności posiadania obowiązkowego ubezpieczenia zdrowotnego oraz od następstw nieszczęśliwych wypadków i zalecanego od odpowiedzialności cywilnej. </w:t>
      </w:r>
    </w:p>
    <w:p w14:paraId="4EEBCF69" w14:textId="5FC171D7" w:rsidR="00812F52" w:rsidRPr="00245D4F" w:rsidRDefault="00812F52" w:rsidP="00812F52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6.2 </w:t>
      </w:r>
      <w:r w:rsidRPr="00245D4F">
        <w:rPr>
          <w:sz w:val="24"/>
          <w:szCs w:val="24"/>
          <w:lang w:val="pl-PL"/>
        </w:rPr>
        <w:tab/>
        <w:t xml:space="preserve">Uczestnik mobilności przyjmuje do wiadomości, iż na czas pobytu w kraju docelowym musi mieć zapewnione </w:t>
      </w:r>
      <w:r w:rsidRPr="00245D4F">
        <w:rPr>
          <w:b/>
          <w:bCs/>
          <w:sz w:val="24"/>
          <w:szCs w:val="24"/>
          <w:lang w:val="pl-PL"/>
        </w:rPr>
        <w:t>ubezpieczenie zdrowotne</w:t>
      </w:r>
      <w:r w:rsidRPr="00245D4F">
        <w:rPr>
          <w:sz w:val="24"/>
          <w:szCs w:val="24"/>
          <w:lang w:val="pl-PL"/>
        </w:rPr>
        <w:t xml:space="preserve">. Uczestnik oświadcza, że posiada ubezpieczenie kosztów leczenia oraz zna zakres tego ubezpieczenia (Europejska Karta Ubezpieczenia Zdrowotnego w przypadku wyjazdu do kraj UE i/lub prywatne ubezpieczenie o równorzędnym zakresie w przypadku wyjazdu do kraju nie będącego członkiem UE). Uczestnik oświadcza, że został poinformowany o wszelkich zagadnieniach związanych z ubezpieczeniem zdrowotnym. Zaleca się wykupienie przez Uczestnika dodatkowego ubezpieczenia prywatnego obejmującego koszty ewentualnych dodatkowych interwencji medycznych bądź transportu do kraju. Dodatkowe prywatne ubezpieczenie zdrowotne jest obowiązkowe w przypadku mobilności z krajami partnerskimi. </w:t>
      </w:r>
    </w:p>
    <w:p w14:paraId="4780DC8A" w14:textId="06C9C7A0" w:rsidR="00812F52" w:rsidRPr="00245D4F" w:rsidRDefault="00812F52" w:rsidP="00812F52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6.3 </w:t>
      </w:r>
      <w:r w:rsidRPr="00245D4F">
        <w:rPr>
          <w:sz w:val="24"/>
          <w:szCs w:val="24"/>
          <w:lang w:val="pl-PL"/>
        </w:rPr>
        <w:tab/>
        <w:t xml:space="preserve">Zakres </w:t>
      </w:r>
      <w:r w:rsidRPr="00245D4F">
        <w:rPr>
          <w:b/>
          <w:bCs/>
          <w:sz w:val="24"/>
          <w:szCs w:val="24"/>
          <w:lang w:val="pl-PL"/>
        </w:rPr>
        <w:t>ubezpieczenia odpowiedzialności cywilnej</w:t>
      </w:r>
      <w:r w:rsidRPr="00245D4F">
        <w:rPr>
          <w:sz w:val="24"/>
          <w:szCs w:val="24"/>
          <w:lang w:val="pl-PL"/>
        </w:rPr>
        <w:t xml:space="preserve"> (obejmującego szkody spowodowane przez Uczestnika w miejscu pracy) został uzgodniony pomiędzy Uczestnikiem, Instytucją wysyłającą i organizacją przyjmującą i zapisany w „Porozumieniu o programie praktyki”. Jeśli organizacja przyjmująca nie zapewnia Uczestnikowi ubezpieczenia OC, Uczestnik jest zobowiązany do wykupienia go we własnym zakresie i na własny koszt. Dopuszczalne jest wykupienie polisy OC w kraju odbywania praktyki pod warunkiem, iż będzie ona obejmować cały okres pobytu na praktyce. W takim przypadku Uczestnik zobowiązuje się dostarczyć Instytucji kopię polisy wykupionej za granicą w ciągu 7 dni od rozpoczęcia praktyki.</w:t>
      </w:r>
    </w:p>
    <w:p w14:paraId="0AB94CE3" w14:textId="304EA8AB" w:rsidR="00812F52" w:rsidRPr="00245D4F" w:rsidRDefault="00812F52" w:rsidP="00812F52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6.4 </w:t>
      </w:r>
      <w:r w:rsidRPr="00245D4F">
        <w:rPr>
          <w:sz w:val="24"/>
          <w:szCs w:val="24"/>
          <w:lang w:val="pl-PL"/>
        </w:rPr>
        <w:tab/>
        <w:t xml:space="preserve">Zakres </w:t>
      </w:r>
      <w:r w:rsidRPr="00245D4F">
        <w:rPr>
          <w:b/>
          <w:bCs/>
          <w:sz w:val="24"/>
          <w:szCs w:val="24"/>
          <w:lang w:val="pl-PL"/>
        </w:rPr>
        <w:t>ubezpieczenia następstw nieszczęśliwych wypadków</w:t>
      </w:r>
      <w:r w:rsidRPr="00245D4F">
        <w:rPr>
          <w:sz w:val="24"/>
          <w:szCs w:val="24"/>
          <w:lang w:val="pl-PL"/>
        </w:rPr>
        <w:t xml:space="preserve"> dotyczącego zadań wykonywanych przez Uczestnika (obejmujące co najmniej szkody poniesione przez Uczestnika w miejscu pracy) został uzgodniony pomiędzy Uczestnikiem, Instytucją wysyłającą i</w:t>
      </w:r>
      <w:r w:rsidR="00212693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 xml:space="preserve">organizacją przyjmującą i zapisany w „Porozumieniu o programie praktyki”. Jeśli organizacja przyjmująca nie zapewnia Uczestnikowi ubezpieczenia następstw nieszczęśliwych wypadków, Uczestnik jest zobowiązany do wykupienia go we własnym zakresie i na własny koszt. </w:t>
      </w:r>
    </w:p>
    <w:p w14:paraId="53A06F1D" w14:textId="038A2776" w:rsidR="00DC3301" w:rsidRPr="00245D4F" w:rsidRDefault="00713C15" w:rsidP="00812F52">
      <w:pPr>
        <w:spacing w:before="120" w:after="120"/>
        <w:ind w:left="567" w:hanging="567"/>
        <w:jc w:val="both"/>
        <w:rPr>
          <w:sz w:val="24"/>
          <w:szCs w:val="24"/>
        </w:rPr>
      </w:pPr>
      <w:r w:rsidRPr="00245D4F">
        <w:rPr>
          <w:sz w:val="24"/>
          <w:szCs w:val="24"/>
          <w:lang w:val="pl-PL"/>
        </w:rPr>
        <w:t>6.</w:t>
      </w:r>
      <w:r w:rsidR="00812F52" w:rsidRPr="00245D4F">
        <w:rPr>
          <w:sz w:val="24"/>
          <w:szCs w:val="24"/>
          <w:lang w:val="pl-PL"/>
        </w:rPr>
        <w:t>5</w:t>
      </w:r>
      <w:r w:rsidRPr="00245D4F">
        <w:rPr>
          <w:sz w:val="24"/>
          <w:szCs w:val="24"/>
          <w:lang w:val="pl-PL"/>
        </w:rPr>
        <w:tab/>
        <w:t>S</w:t>
      </w:r>
      <w:r w:rsidRPr="00245D4F">
        <w:rPr>
          <w:rStyle w:val="y2iqfc"/>
          <w:sz w:val="24"/>
          <w:szCs w:val="24"/>
        </w:rPr>
        <w:t xml:space="preserve">troną odpowiedzialną za objęcie ochroną ubezpieczeniową jest </w:t>
      </w:r>
      <w:r w:rsidR="00147821" w:rsidRPr="00245D4F">
        <w:rPr>
          <w:rStyle w:val="y2iqfc"/>
          <w:sz w:val="24"/>
          <w:szCs w:val="24"/>
        </w:rPr>
        <w:t>U</w:t>
      </w:r>
      <w:r w:rsidRPr="00245D4F">
        <w:rPr>
          <w:rStyle w:val="y2iqfc"/>
          <w:sz w:val="24"/>
          <w:szCs w:val="24"/>
        </w:rPr>
        <w:t>czestnik</w:t>
      </w:r>
      <w:r w:rsidR="00147821" w:rsidRPr="00245D4F">
        <w:rPr>
          <w:rStyle w:val="y2iqfc"/>
          <w:sz w:val="24"/>
          <w:szCs w:val="24"/>
        </w:rPr>
        <w:t>.</w:t>
      </w:r>
      <w:r w:rsidR="001D76FB" w:rsidRPr="00245D4F">
        <w:rPr>
          <w:rStyle w:val="y2iqfc"/>
          <w:sz w:val="24"/>
          <w:szCs w:val="24"/>
        </w:rPr>
        <w:t xml:space="preserve"> Uczestnik zawiera umowy ubezpieczenia we własnym zakresie i na własny koszt. Uczestnik zobowiązany jest do przedłożenia kopii polisy ubezpieczeniowej w Instytucji najpóźniej do dnia rozpoczęcia okresu mobilności.</w:t>
      </w:r>
    </w:p>
    <w:p w14:paraId="44E167CA" w14:textId="0098EC3F" w:rsidR="00713C15" w:rsidRPr="00245D4F" w:rsidRDefault="00DC3301" w:rsidP="00D50427">
      <w:pPr>
        <w:pBdr>
          <w:bottom w:val="single" w:sz="6" w:space="1" w:color="auto"/>
        </w:pBdr>
        <w:spacing w:before="360" w:after="120"/>
        <w:jc w:val="both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 xml:space="preserve">ARTYKUŁ 7 – WSPARCIE JĘZYKOWE ON-LINE (OLS) </w:t>
      </w:r>
    </w:p>
    <w:p w14:paraId="78C2369B" w14:textId="1D443D21" w:rsidR="00147821" w:rsidRPr="00245D4F" w:rsidRDefault="009A20D6" w:rsidP="00D50427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7</w:t>
      </w:r>
      <w:r w:rsidR="008967B6" w:rsidRPr="00245D4F">
        <w:rPr>
          <w:sz w:val="24"/>
          <w:szCs w:val="24"/>
          <w:lang w:val="pl-PL"/>
        </w:rPr>
        <w:t>.</w:t>
      </w:r>
      <w:r w:rsidR="00D30767" w:rsidRPr="00245D4F">
        <w:rPr>
          <w:sz w:val="24"/>
          <w:szCs w:val="24"/>
          <w:lang w:val="pl-PL"/>
        </w:rPr>
        <w:t>1</w:t>
      </w:r>
      <w:r w:rsidR="008967B6" w:rsidRPr="00245D4F">
        <w:rPr>
          <w:sz w:val="24"/>
          <w:szCs w:val="24"/>
          <w:lang w:val="pl-PL"/>
        </w:rPr>
        <w:tab/>
      </w:r>
      <w:r w:rsidR="00F30AF8" w:rsidRPr="00245D4F">
        <w:rPr>
          <w:iCs/>
          <w:sz w:val="24"/>
          <w:szCs w:val="24"/>
          <w:lang w:val="pl-PL"/>
        </w:rPr>
        <w:t>Uczestnik może przeprowadzić test językowy OLS w języku mobilności (jeśli jest dostępny) przed okresem mobilności i skorzystać z kursów językowych dostępnych na platformie OLS.</w:t>
      </w:r>
    </w:p>
    <w:p w14:paraId="618A08BB" w14:textId="57B5E941" w:rsidR="00C94FBE" w:rsidRPr="00245D4F" w:rsidRDefault="00C94FBE" w:rsidP="00D50427">
      <w:pPr>
        <w:pBdr>
          <w:bottom w:val="single" w:sz="6" w:space="1" w:color="auto"/>
        </w:pBdr>
        <w:spacing w:before="360" w:after="120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ARTYKUŁ 8 – INDYWIDUALNY RAPORT UCZESTNIKA Z MOBILNOŚCI</w:t>
      </w:r>
    </w:p>
    <w:p w14:paraId="077DE513" w14:textId="336DBDD8" w:rsidR="00C94FBE" w:rsidRPr="00245D4F" w:rsidRDefault="00C94FBE" w:rsidP="001D76FB">
      <w:p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8.1.</w:t>
      </w:r>
      <w:r w:rsidRPr="00245D4F">
        <w:rPr>
          <w:sz w:val="24"/>
          <w:szCs w:val="24"/>
          <w:lang w:val="pl-PL"/>
        </w:rPr>
        <w:tab/>
        <w:t>Uczestnik wypełni i złoży on-line indywidualny raport z mobilności (</w:t>
      </w:r>
      <w:r w:rsidRPr="00245D4F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Pr="00245D4F">
        <w:rPr>
          <w:i/>
          <w:iCs/>
          <w:sz w:val="24"/>
          <w:szCs w:val="24"/>
          <w:lang w:val="pl-PL"/>
        </w:rPr>
        <w:t>EUSurvey</w:t>
      </w:r>
      <w:proofErr w:type="spellEnd"/>
      <w:r w:rsidRPr="00245D4F">
        <w:rPr>
          <w:sz w:val="24"/>
          <w:szCs w:val="24"/>
          <w:lang w:val="pl-PL"/>
        </w:rPr>
        <w:t>) w</w:t>
      </w:r>
      <w:r w:rsidR="00FC1545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>terminie</w:t>
      </w:r>
      <w:r w:rsidR="00A81674" w:rsidRPr="00245D4F">
        <w:rPr>
          <w:sz w:val="24"/>
          <w:szCs w:val="24"/>
          <w:lang w:val="pl-PL"/>
        </w:rPr>
        <w:t xml:space="preserve"> 30 </w:t>
      </w:r>
      <w:r w:rsidRPr="00245D4F">
        <w:rPr>
          <w:sz w:val="24"/>
          <w:szCs w:val="24"/>
          <w:lang w:val="pl-PL"/>
        </w:rPr>
        <w:t>dni kalendarzowych od dnia otrzymania zaproszenia do jego wypełnienia. Uczestnik, który nie wypełni i nie złoży</w:t>
      </w:r>
      <w:r w:rsidR="005657EF" w:rsidRPr="00245D4F">
        <w:rPr>
          <w:sz w:val="24"/>
          <w:szCs w:val="24"/>
          <w:lang w:val="pl-PL"/>
        </w:rPr>
        <w:t xml:space="preserve"> </w:t>
      </w:r>
      <w:r w:rsidRPr="00245D4F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 z funduszy UE w ramach programu Erasmus+.</w:t>
      </w:r>
    </w:p>
    <w:p w14:paraId="4A91DEC0" w14:textId="34BF02BC" w:rsidR="007D2907" w:rsidRPr="00245D4F" w:rsidRDefault="00C94FBE" w:rsidP="00D50427">
      <w:p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8.2</w:t>
      </w:r>
      <w:r w:rsidRPr="00245D4F">
        <w:rPr>
          <w:sz w:val="24"/>
          <w:szCs w:val="24"/>
          <w:lang w:val="pl-PL"/>
        </w:rPr>
        <w:tab/>
        <w:t>Do Uczestnika może być wysłany uzupełniający raport dotyczący kwestii uznawalności.</w:t>
      </w:r>
    </w:p>
    <w:p w14:paraId="4538D580" w14:textId="77777777" w:rsidR="00812F52" w:rsidRPr="00245D4F" w:rsidRDefault="00812F52" w:rsidP="00D50427">
      <w:pPr>
        <w:tabs>
          <w:tab w:val="left" w:pos="567"/>
        </w:tabs>
        <w:spacing w:before="120" w:after="120"/>
        <w:ind w:left="567" w:hanging="567"/>
        <w:jc w:val="both"/>
        <w:rPr>
          <w:i/>
          <w:iCs/>
          <w:sz w:val="24"/>
          <w:szCs w:val="24"/>
          <w:lang w:val="pl-PL"/>
        </w:rPr>
      </w:pPr>
    </w:p>
    <w:p w14:paraId="326FB9CB" w14:textId="77777777" w:rsidR="00EF454D" w:rsidRPr="00245D4F" w:rsidRDefault="00EF454D" w:rsidP="00D50427">
      <w:pPr>
        <w:pBdr>
          <w:bottom w:val="single" w:sz="6" w:space="1" w:color="auto"/>
        </w:pBdr>
        <w:spacing w:before="360" w:after="120"/>
        <w:jc w:val="both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lastRenderedPageBreak/>
        <w:t xml:space="preserve">ARTYKUŁ 9 - ETYKA I WARTOŚCI </w:t>
      </w:r>
    </w:p>
    <w:p w14:paraId="033777E4" w14:textId="6C8A218F" w:rsidR="00EF454D" w:rsidRPr="00245D4F" w:rsidRDefault="00EF454D" w:rsidP="001D76FB">
      <w:pPr>
        <w:pStyle w:val="HTML-wstpniesformatowany"/>
        <w:spacing w:before="120" w:after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5D4F">
        <w:rPr>
          <w:rStyle w:val="y2iqfc"/>
          <w:rFonts w:ascii="Times New Roman" w:hAnsi="Times New Roman" w:cs="Times New Roman"/>
          <w:sz w:val="24"/>
          <w:szCs w:val="24"/>
        </w:rPr>
        <w:t>9.1</w:t>
      </w:r>
      <w:r w:rsidR="00A81674"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>Etyka: Działanie związane z mobilnością musi być prowadzone zgodnie z najwyższymi   standardami etycznymi oraz obowiązującym unijnym, międzynarodowym i krajowym prawem dotyczącym zasad etycznych.</w:t>
      </w:r>
    </w:p>
    <w:p w14:paraId="01FF22D3" w14:textId="710D0698" w:rsidR="00EF454D" w:rsidRPr="00245D4F" w:rsidRDefault="00EF454D" w:rsidP="001D76FB">
      <w:pPr>
        <w:pStyle w:val="HTML-wstpniesformatowany"/>
        <w:spacing w:before="120" w:after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9.2  </w:t>
      </w:r>
      <w:r w:rsidR="00A81674"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>Wartości: Uczestnik musi zobowiązać się i zapewnić poszanowanie podstawowych wartości UE (takich jak poszanowanie godności ludzkiej, wolności, demokracji, równości, praworządności i</w:t>
      </w:r>
      <w:r w:rsidR="00D2701D" w:rsidRPr="00245D4F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>praw człowieka, w tym praw mniejszości).</w:t>
      </w:r>
    </w:p>
    <w:p w14:paraId="46839DEA" w14:textId="0A3653DA" w:rsidR="00D50427" w:rsidRPr="00245D4F" w:rsidRDefault="00EF454D" w:rsidP="00812F52">
      <w:pPr>
        <w:pStyle w:val="HTML-wstpniesformatowany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D4F">
        <w:rPr>
          <w:rStyle w:val="y2iqfc"/>
          <w:rFonts w:ascii="Times New Roman" w:hAnsi="Times New Roman" w:cs="Times New Roman"/>
          <w:sz w:val="24"/>
          <w:szCs w:val="24"/>
        </w:rPr>
        <w:t>9.3    Jeśli uczestnik naruszy którykolwiek z obowiązków wynikających z niniejszego artykułu, dotacja może zostać zmniejszona.</w:t>
      </w:r>
    </w:p>
    <w:p w14:paraId="5585BE2A" w14:textId="1AA4FCD1" w:rsidR="00EF454D" w:rsidRPr="00245D4F" w:rsidRDefault="00EF454D" w:rsidP="00D50427">
      <w:pPr>
        <w:pBdr>
          <w:bottom w:val="single" w:sz="6" w:space="1" w:color="auto"/>
        </w:pBdr>
        <w:spacing w:before="360" w:after="120"/>
        <w:jc w:val="both"/>
        <w:rPr>
          <w:rStyle w:val="y2iqfc"/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 xml:space="preserve">ARTYKUŁ 10 – OCHRONA DANYCH OSOBOWYCH  </w:t>
      </w:r>
    </w:p>
    <w:p w14:paraId="1228BE74" w14:textId="735ED402" w:rsidR="00A81674" w:rsidRPr="00245D4F" w:rsidRDefault="00EF454D" w:rsidP="00D50427">
      <w:p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</w:rPr>
      </w:pPr>
      <w:r w:rsidRPr="00245D4F">
        <w:rPr>
          <w:rStyle w:val="y2iqfc"/>
          <w:sz w:val="24"/>
          <w:szCs w:val="24"/>
          <w:lang w:val="pl-PL"/>
        </w:rPr>
        <w:t xml:space="preserve">10.1 Instytucja wysyłająca </w:t>
      </w:r>
      <w:r w:rsidRPr="00245D4F">
        <w:rPr>
          <w:rStyle w:val="y2iqfc"/>
          <w:sz w:val="24"/>
          <w:szCs w:val="24"/>
        </w:rPr>
        <w:t xml:space="preserve">przekazuje uczestnikom Informację dotyczącą prywatności </w:t>
      </w:r>
      <w:r w:rsidR="000D1ED2" w:rsidRPr="00245D4F">
        <w:rPr>
          <w:rStyle w:val="y2iqfc"/>
          <w:sz w:val="24"/>
          <w:szCs w:val="24"/>
        </w:rPr>
        <w:t xml:space="preserve">odnośnie </w:t>
      </w:r>
      <w:r w:rsidRPr="00245D4F">
        <w:rPr>
          <w:rStyle w:val="y2iqfc"/>
          <w:sz w:val="24"/>
          <w:szCs w:val="24"/>
        </w:rPr>
        <w:t>przetwarzania ich danych osobowych, zanim zostaną one wprowadzone do elektronicznych systemów zarządzania mobilnościami Erasmus+.</w:t>
      </w:r>
      <w:r w:rsidR="00D50427" w:rsidRPr="00245D4F">
        <w:rPr>
          <w:rStyle w:val="y2iqfc"/>
          <w:sz w:val="24"/>
          <w:szCs w:val="24"/>
        </w:rPr>
        <w:t xml:space="preserve"> </w:t>
      </w:r>
      <w:hyperlink r:id="rId11" w:history="1">
        <w:r w:rsidR="00D50427" w:rsidRPr="00245D4F">
          <w:rPr>
            <w:rStyle w:val="Hipercze"/>
            <w:color w:val="auto"/>
            <w:sz w:val="24"/>
            <w:szCs w:val="24"/>
          </w:rPr>
          <w:t>https://webgate.ec.europa.eu/erasmus-esc/index/privacy-statement</w:t>
        </w:r>
      </w:hyperlink>
    </w:p>
    <w:p w14:paraId="505554A6" w14:textId="68C05ED1" w:rsidR="00A9244A" w:rsidRPr="00245D4F" w:rsidRDefault="00EF454D" w:rsidP="001D76FB">
      <w:p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10.2 Wszelkie dane osobowe zawarte w niniejszej umowie będą przetwarzane zgodnie z</w:t>
      </w:r>
      <w:r w:rsidR="00D31D5A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 xml:space="preserve">Rozporządzeniem (WE) nr 2018/1725 Parlamentu Europejskiego i Rady o ochronie osób fizycznych w związku z przetwarzaniem danych osobowych przez instytucje i organy UE oraz o swobodnym przepływie tych danych. Dane te będą przetwarzane wyłącznie w związku z realizacją umowy i upowszechnianiem rezultatów uzyskanych po jej zakończeniu przez instytucję wysyłającą, </w:t>
      </w:r>
      <w:r w:rsidR="009378C0" w:rsidRPr="00245D4F">
        <w:rPr>
          <w:sz w:val="24"/>
          <w:szCs w:val="24"/>
          <w:lang w:val="pl-PL"/>
        </w:rPr>
        <w:t>A</w:t>
      </w:r>
      <w:r w:rsidRPr="00245D4F">
        <w:rPr>
          <w:sz w:val="24"/>
          <w:szCs w:val="24"/>
          <w:lang w:val="pl-PL"/>
        </w:rPr>
        <w:t xml:space="preserve">gencję </w:t>
      </w:r>
      <w:r w:rsidR="009378C0" w:rsidRPr="00245D4F">
        <w:rPr>
          <w:sz w:val="24"/>
          <w:szCs w:val="24"/>
          <w:lang w:val="pl-PL"/>
        </w:rPr>
        <w:t>N</w:t>
      </w:r>
      <w:r w:rsidRPr="00245D4F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</w:t>
      </w:r>
      <w:r w:rsidR="00D2701D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>przepisami UE</w:t>
      </w:r>
      <w:r w:rsidRPr="00245D4F">
        <w:rPr>
          <w:sz w:val="24"/>
          <w:szCs w:val="24"/>
          <w:lang w:val="pl-PL"/>
        </w:rPr>
        <w:footnoteReference w:id="3"/>
      </w:r>
      <w:r w:rsidRPr="00245D4F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DB7982D" w:rsidR="00EF454D" w:rsidRPr="00245D4F" w:rsidRDefault="00A9244A" w:rsidP="001D76FB">
      <w:p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10.3 </w:t>
      </w:r>
      <w:r w:rsidR="00EF454D" w:rsidRPr="00245D4F">
        <w:rPr>
          <w:sz w:val="24"/>
          <w:szCs w:val="24"/>
          <w:lang w:val="pl-PL"/>
        </w:rPr>
        <w:t>Na pisemny wniosek, Uczestnik może uzyskać dostęp do swoich danych osobowych i</w:t>
      </w:r>
      <w:r w:rsidR="00601428" w:rsidRPr="00245D4F">
        <w:rPr>
          <w:sz w:val="24"/>
          <w:szCs w:val="24"/>
          <w:lang w:val="pl-PL"/>
        </w:rPr>
        <w:t> </w:t>
      </w:r>
      <w:r w:rsidR="00EF454D" w:rsidRPr="00245D4F">
        <w:rPr>
          <w:sz w:val="24"/>
          <w:szCs w:val="24"/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0D1ED2" w:rsidRPr="00245D4F">
        <w:rPr>
          <w:sz w:val="24"/>
          <w:szCs w:val="24"/>
          <w:lang w:val="pl-PL"/>
        </w:rPr>
        <w:t>A</w:t>
      </w:r>
      <w:r w:rsidR="00EF454D" w:rsidRPr="00245D4F">
        <w:rPr>
          <w:sz w:val="24"/>
          <w:szCs w:val="24"/>
          <w:lang w:val="pl-PL"/>
        </w:rPr>
        <w:t xml:space="preserve">gencji </w:t>
      </w:r>
      <w:r w:rsidR="000D1ED2" w:rsidRPr="00245D4F">
        <w:rPr>
          <w:sz w:val="24"/>
          <w:szCs w:val="24"/>
          <w:lang w:val="pl-PL"/>
        </w:rPr>
        <w:t>N</w:t>
      </w:r>
      <w:r w:rsidR="00EF454D" w:rsidRPr="00245D4F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15E65A97" w14:textId="77777777" w:rsidR="00EF454D" w:rsidRPr="00245D4F" w:rsidRDefault="00EF454D" w:rsidP="00D50427">
      <w:pPr>
        <w:pBdr>
          <w:bottom w:val="single" w:sz="6" w:space="1" w:color="auto"/>
        </w:pBdr>
        <w:spacing w:before="360" w:after="120"/>
        <w:jc w:val="both"/>
        <w:rPr>
          <w:b/>
          <w:bCs/>
          <w:sz w:val="24"/>
          <w:szCs w:val="24"/>
          <w:lang w:val="pl-PL"/>
        </w:rPr>
      </w:pPr>
      <w:bookmarkStart w:id="1" w:name="_Hlk137640256"/>
      <w:r w:rsidRPr="00245D4F">
        <w:rPr>
          <w:b/>
          <w:bCs/>
          <w:sz w:val="24"/>
          <w:szCs w:val="24"/>
          <w:lang w:val="pl-PL"/>
        </w:rPr>
        <w:t xml:space="preserve">ARTYKUŁ 11 – ROZWIĄZANIE UMOWY  </w:t>
      </w:r>
    </w:p>
    <w:bookmarkEnd w:id="1"/>
    <w:p w14:paraId="1D34625F" w14:textId="67704080" w:rsidR="00EF454D" w:rsidRPr="00245D4F" w:rsidRDefault="00EF454D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11.1 W przypadku nieprzestrzegania przez Uczestnika obowiązków wynikających z niniejszej  </w:t>
      </w:r>
      <w:r w:rsidR="00006F63" w:rsidRPr="00245D4F">
        <w:rPr>
          <w:sz w:val="24"/>
          <w:szCs w:val="24"/>
          <w:lang w:val="pl-PL"/>
        </w:rPr>
        <w:t>U</w:t>
      </w:r>
      <w:r w:rsidRPr="00245D4F">
        <w:rPr>
          <w:sz w:val="24"/>
          <w:szCs w:val="24"/>
          <w:lang w:val="pl-PL"/>
        </w:rPr>
        <w:t xml:space="preserve">mowy i bez względu na konsekwencje przewidziane w ramach obowiązującego prawa, </w:t>
      </w:r>
      <w:r w:rsidR="00A81674" w:rsidRPr="00245D4F">
        <w:rPr>
          <w:sz w:val="24"/>
          <w:szCs w:val="24"/>
          <w:lang w:val="pl-PL"/>
        </w:rPr>
        <w:t>I</w:t>
      </w:r>
      <w:r w:rsidRPr="00245D4F">
        <w:rPr>
          <w:sz w:val="24"/>
          <w:szCs w:val="24"/>
          <w:lang w:val="pl-PL"/>
        </w:rPr>
        <w:t xml:space="preserve">nstytucja jest uprawniona do wypowiedzenia </w:t>
      </w:r>
      <w:r w:rsidR="00006F63" w:rsidRPr="00245D4F">
        <w:rPr>
          <w:sz w:val="24"/>
          <w:szCs w:val="24"/>
          <w:lang w:val="pl-PL"/>
        </w:rPr>
        <w:t xml:space="preserve">Umowy </w:t>
      </w:r>
      <w:r w:rsidRPr="00245D4F">
        <w:rPr>
          <w:sz w:val="24"/>
          <w:szCs w:val="24"/>
          <w:lang w:val="pl-PL"/>
        </w:rPr>
        <w:t>bez dalszych formalności prawnych w</w:t>
      </w:r>
      <w:r w:rsidR="003E65C6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>przypadku, gdy Uczestnik nie podejmie działania w terminie jednego miesiąca od otrzymania zawiadomienia</w:t>
      </w:r>
      <w:r w:rsidR="00E36F31" w:rsidRPr="00245D4F">
        <w:rPr>
          <w:sz w:val="24"/>
          <w:szCs w:val="24"/>
          <w:lang w:val="pl-PL"/>
        </w:rPr>
        <w:t xml:space="preserve"> o nieprzestrzeganiu któregokolwiek z warunków Umowy</w:t>
      </w:r>
      <w:r w:rsidRPr="00245D4F">
        <w:rPr>
          <w:sz w:val="24"/>
          <w:szCs w:val="24"/>
          <w:lang w:val="pl-PL"/>
        </w:rPr>
        <w:t xml:space="preserve"> przesłanego listem poleconym.</w:t>
      </w:r>
      <w:r w:rsidR="00E36F31" w:rsidRPr="00245D4F">
        <w:rPr>
          <w:sz w:val="24"/>
          <w:szCs w:val="24"/>
          <w:lang w:val="pl-PL"/>
        </w:rPr>
        <w:t xml:space="preserve"> Zawiadomienie określać będzie czynności których dopełnienie będzie stanowiło pełne rozliczenie wyjazdu </w:t>
      </w:r>
      <w:r w:rsidR="0003652F" w:rsidRPr="00245D4F">
        <w:rPr>
          <w:sz w:val="24"/>
          <w:szCs w:val="24"/>
          <w:lang w:val="pl-PL"/>
        </w:rPr>
        <w:t>zgodnie z niniejszą Umową.</w:t>
      </w:r>
    </w:p>
    <w:p w14:paraId="55948A6B" w14:textId="77777777" w:rsidR="00212693" w:rsidRPr="00245D4F" w:rsidRDefault="00212693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</w:p>
    <w:p w14:paraId="103E8596" w14:textId="77777777" w:rsidR="00212693" w:rsidRPr="00245D4F" w:rsidRDefault="00212693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</w:p>
    <w:p w14:paraId="07ECFB1F" w14:textId="26BDA836" w:rsidR="001D76FB" w:rsidRPr="00245D4F" w:rsidRDefault="00EF454D" w:rsidP="00D50427">
      <w:pPr>
        <w:pStyle w:val="HTML-wstpniesformatowany"/>
        <w:spacing w:before="120" w:after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5D4F">
        <w:rPr>
          <w:rStyle w:val="y2iqfc"/>
          <w:rFonts w:ascii="Times New Roman" w:hAnsi="Times New Roman" w:cs="Times New Roman"/>
          <w:sz w:val="24"/>
          <w:szCs w:val="24"/>
        </w:rPr>
        <w:lastRenderedPageBreak/>
        <w:t>11.2 W wypadku wypowiedzenia umowy przez Uczestnika z powodu „siły wyższej”, tj.</w:t>
      </w:r>
      <w:r w:rsidR="003E65C6" w:rsidRPr="00245D4F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nieprzewidywalnej, wyjątkowej sytuacji lub zdarzenia, na które </w:t>
      </w:r>
      <w:r w:rsidR="00D66231" w:rsidRPr="00245D4F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>czestnik nie ma wpływu i</w:t>
      </w:r>
      <w:r w:rsidR="00D2701D" w:rsidRPr="00245D4F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które nie wynikają z jego błędu lub niedbalstwa, </w:t>
      </w:r>
      <w:r w:rsidR="00A81674" w:rsidRPr="00245D4F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czestnikowi przysługuje prawo do </w:t>
      </w:r>
      <w:r w:rsidR="00D2701D" w:rsidRPr="00245D4F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otrzymania kwoty wsparcia finansowego odpowiadającego </w:t>
      </w:r>
      <w:r w:rsidR="00B311DA" w:rsidRPr="00245D4F">
        <w:rPr>
          <w:rStyle w:val="y2iqfc"/>
          <w:rFonts w:ascii="Times New Roman" w:hAnsi="Times New Roman" w:cs="Times New Roman"/>
          <w:sz w:val="24"/>
          <w:szCs w:val="24"/>
        </w:rPr>
        <w:t>rzeczywistemu</w:t>
      </w:r>
      <w:r w:rsidRPr="00245D4F">
        <w:rPr>
          <w:rStyle w:val="y2iqfc"/>
          <w:rFonts w:ascii="Times New Roman" w:hAnsi="Times New Roman" w:cs="Times New Roman"/>
          <w:sz w:val="24"/>
          <w:szCs w:val="24"/>
        </w:rPr>
        <w:t xml:space="preserve"> czasowi trwania mobilności. Wszelkie pozostałe środki muszą zostać zwrócone.</w:t>
      </w:r>
    </w:p>
    <w:p w14:paraId="1E4DD191" w14:textId="77777777" w:rsidR="00EF454D" w:rsidRPr="00245D4F" w:rsidRDefault="00EF454D" w:rsidP="00D50427">
      <w:pPr>
        <w:pBdr>
          <w:bottom w:val="single" w:sz="6" w:space="1" w:color="auto"/>
        </w:pBdr>
        <w:spacing w:before="360" w:after="120"/>
        <w:jc w:val="both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 xml:space="preserve">ARTYKUŁ 12 – KONTROLE I AUDYTY  </w:t>
      </w:r>
    </w:p>
    <w:p w14:paraId="0BE4A676" w14:textId="50CD7296" w:rsidR="00B85405" w:rsidRPr="00245D4F" w:rsidRDefault="00EF454D" w:rsidP="00812F52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12.1</w:t>
      </w:r>
      <w:r w:rsidRPr="00245D4F">
        <w:rPr>
          <w:sz w:val="24"/>
          <w:szCs w:val="24"/>
          <w:lang w:val="pl-PL"/>
        </w:rPr>
        <w:tab/>
        <w:t xml:space="preserve">Strony Umowy zobowiązują się przedstawić wszelkie szczegółowe informacje wymagane przez Komisję Europejską, polską </w:t>
      </w:r>
      <w:r w:rsidR="00A81674" w:rsidRPr="00245D4F">
        <w:rPr>
          <w:sz w:val="24"/>
          <w:szCs w:val="24"/>
          <w:lang w:val="pl-PL"/>
        </w:rPr>
        <w:t>A</w:t>
      </w:r>
      <w:r w:rsidRPr="00245D4F">
        <w:rPr>
          <w:sz w:val="24"/>
          <w:szCs w:val="24"/>
          <w:lang w:val="pl-PL"/>
        </w:rPr>
        <w:t xml:space="preserve">gencję </w:t>
      </w:r>
      <w:r w:rsidR="00A81674" w:rsidRPr="00245D4F">
        <w:rPr>
          <w:sz w:val="24"/>
          <w:szCs w:val="24"/>
          <w:lang w:val="pl-PL"/>
        </w:rPr>
        <w:t>N</w:t>
      </w:r>
      <w:r w:rsidRPr="00245D4F">
        <w:rPr>
          <w:sz w:val="24"/>
          <w:szCs w:val="24"/>
          <w:lang w:val="pl-PL"/>
        </w:rPr>
        <w:t>arodową lub każdy inny organ zewnętrzny upoważniony przez Komisję Europejską lub polską Agencję Narodową w celu weryfikacji, że okres mobilności i postanowienia Umowy są realizowane we właściwy sposób.</w:t>
      </w:r>
    </w:p>
    <w:p w14:paraId="7FB5D80A" w14:textId="53CDE247" w:rsidR="00EF454D" w:rsidRPr="00245D4F" w:rsidRDefault="00EF454D" w:rsidP="00D50427">
      <w:pPr>
        <w:pBdr>
          <w:bottom w:val="single" w:sz="6" w:space="1" w:color="auto"/>
        </w:pBdr>
        <w:spacing w:before="360" w:after="120"/>
        <w:jc w:val="both"/>
        <w:rPr>
          <w:b/>
          <w:bCs/>
          <w:sz w:val="24"/>
          <w:szCs w:val="24"/>
          <w:lang w:val="pl-PL"/>
        </w:rPr>
      </w:pPr>
      <w:r w:rsidRPr="00245D4F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ART</w:t>
      </w:r>
      <w:r w:rsidR="007B15AB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>yKUŁ</w:t>
      </w:r>
      <w:bookmarkStart w:id="2" w:name="_GoBack"/>
      <w:bookmarkEnd w:id="2"/>
      <w:r w:rsidRPr="00245D4F">
        <w:rPr>
          <w:rFonts w:eastAsiaTheme="majorEastAsia"/>
          <w:b/>
          <w:bCs/>
          <w:iCs/>
          <w:caps/>
          <w:sz w:val="24"/>
          <w:szCs w:val="24"/>
          <w:lang w:val="pl-PL" w:eastAsia="en-US"/>
        </w:rPr>
        <w:t xml:space="preserve"> 13 – odpowiedzialność</w:t>
      </w:r>
      <w:r w:rsidRPr="00245D4F">
        <w:rPr>
          <w:b/>
          <w:bCs/>
          <w:sz w:val="24"/>
          <w:szCs w:val="24"/>
          <w:lang w:val="pl-PL"/>
        </w:rPr>
        <w:t xml:space="preserve"> </w:t>
      </w:r>
    </w:p>
    <w:p w14:paraId="7E2DEA58" w14:textId="34B5880F" w:rsidR="00EF454D" w:rsidRPr="00245D4F" w:rsidRDefault="00EF454D" w:rsidP="001D76FB">
      <w:p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 xml:space="preserve">13.1 </w:t>
      </w:r>
      <w:r w:rsidRPr="00245D4F">
        <w:rPr>
          <w:sz w:val="24"/>
          <w:szCs w:val="24"/>
          <w:lang w:val="pl-PL"/>
        </w:rPr>
        <w:tab/>
        <w:t xml:space="preserve">Każda ze stron niniejszej </w:t>
      </w:r>
      <w:r w:rsidR="00A81674" w:rsidRPr="00245D4F">
        <w:rPr>
          <w:sz w:val="24"/>
          <w:szCs w:val="24"/>
          <w:lang w:val="pl-PL"/>
        </w:rPr>
        <w:t>U</w:t>
      </w:r>
      <w:r w:rsidRPr="00245D4F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A81674" w:rsidRPr="00245D4F">
        <w:rPr>
          <w:sz w:val="24"/>
          <w:szCs w:val="24"/>
          <w:lang w:val="pl-PL"/>
        </w:rPr>
        <w:t>U</w:t>
      </w:r>
      <w:r w:rsidRPr="00245D4F">
        <w:rPr>
          <w:sz w:val="24"/>
          <w:szCs w:val="24"/>
          <w:lang w:val="pl-PL"/>
        </w:rPr>
        <w:t>mowy, z</w:t>
      </w:r>
      <w:r w:rsidR="00D2701D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>zastrzeżeniem, że takie szkody nie wynikają z poważnego lub celowego wykroczenia drugiej strony lub jej personelu.</w:t>
      </w:r>
    </w:p>
    <w:p w14:paraId="650F8D86" w14:textId="33317108" w:rsidR="00EF454D" w:rsidRPr="00245D4F" w:rsidRDefault="00EF454D" w:rsidP="00D50427">
      <w:p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13.2</w:t>
      </w:r>
      <w:r w:rsidRPr="00245D4F">
        <w:rPr>
          <w:sz w:val="24"/>
          <w:szCs w:val="24"/>
          <w:lang w:val="pl-PL"/>
        </w:rPr>
        <w:tab/>
        <w:t xml:space="preserve">Polska Agencja Narodowa, Komisja Europejska lub ich personel nie będą ponosić odpowiedzialności w przypadku roszczeń powstałych z tytułu realizacji niniejszej </w:t>
      </w:r>
      <w:r w:rsidR="00A81674" w:rsidRPr="00245D4F">
        <w:rPr>
          <w:sz w:val="24"/>
          <w:szCs w:val="24"/>
          <w:lang w:val="pl-PL"/>
        </w:rPr>
        <w:t>U</w:t>
      </w:r>
      <w:r w:rsidRPr="00245D4F">
        <w:rPr>
          <w:sz w:val="24"/>
          <w:szCs w:val="24"/>
          <w:lang w:val="pl-PL"/>
        </w:rPr>
        <w:t xml:space="preserve">mowy dotyczących jakichkolwiek szkód spowodowanych podczas realizacji okresu mobilności. W </w:t>
      </w:r>
      <w:r w:rsidR="00D2701D" w:rsidRPr="00245D4F">
        <w:rPr>
          <w:sz w:val="24"/>
          <w:szCs w:val="24"/>
          <w:lang w:val="pl-PL"/>
        </w:rPr>
        <w:t> </w:t>
      </w:r>
      <w:r w:rsidRPr="00245D4F">
        <w:rPr>
          <w:sz w:val="24"/>
          <w:szCs w:val="24"/>
          <w:lang w:val="pl-PL"/>
        </w:rPr>
        <w:t xml:space="preserve">rezultacie, polska Agencja Narodowa lub Komisja Europejska nie będą rozpatrywać jakichkolwiek wniosków o odszkodowanie lub zwrot towarzyszących takiemu roszczeniu. </w:t>
      </w:r>
    </w:p>
    <w:p w14:paraId="20B5280C" w14:textId="77777777" w:rsidR="00EF454D" w:rsidRPr="00245D4F" w:rsidRDefault="00EF454D" w:rsidP="00D50427">
      <w:pPr>
        <w:pBdr>
          <w:bottom w:val="single" w:sz="6" w:space="1" w:color="auto"/>
        </w:pBdr>
        <w:spacing w:before="360" w:after="120"/>
        <w:ind w:left="567" w:hanging="567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ARTYKUŁ 14 – PRAWO WŁAŚCIWE I JURYSDYKCJA SĄDOWA</w:t>
      </w:r>
    </w:p>
    <w:p w14:paraId="60CE0A15" w14:textId="34E52A28" w:rsidR="00EF454D" w:rsidRPr="00245D4F" w:rsidRDefault="00EF454D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14.1</w:t>
      </w:r>
      <w:r w:rsidRPr="00245D4F">
        <w:rPr>
          <w:sz w:val="24"/>
          <w:szCs w:val="24"/>
          <w:lang w:val="pl-PL"/>
        </w:rPr>
        <w:tab/>
        <w:t xml:space="preserve">Niniejsza </w:t>
      </w:r>
      <w:r w:rsidR="00A81674" w:rsidRPr="00245D4F">
        <w:rPr>
          <w:sz w:val="24"/>
          <w:szCs w:val="24"/>
          <w:lang w:val="pl-PL"/>
        </w:rPr>
        <w:t>U</w:t>
      </w:r>
      <w:r w:rsidRPr="00245D4F">
        <w:rPr>
          <w:sz w:val="24"/>
          <w:szCs w:val="24"/>
          <w:lang w:val="pl-PL"/>
        </w:rPr>
        <w:t>mowa podlega prawu polskiemu.</w:t>
      </w:r>
    </w:p>
    <w:p w14:paraId="5B65AA88" w14:textId="6581832E" w:rsidR="00EF454D" w:rsidRPr="00245D4F" w:rsidRDefault="00EF454D" w:rsidP="001D76FB">
      <w:pPr>
        <w:spacing w:before="120" w:after="120"/>
        <w:ind w:left="567" w:hanging="567"/>
        <w:jc w:val="both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14.2</w:t>
      </w:r>
      <w:r w:rsidRPr="00245D4F">
        <w:rPr>
          <w:sz w:val="24"/>
          <w:szCs w:val="24"/>
          <w:lang w:val="pl-PL"/>
        </w:rPr>
        <w:tab/>
        <w:t xml:space="preserve">W wypadku sporu między </w:t>
      </w:r>
      <w:r w:rsidR="00B311DA" w:rsidRPr="00245D4F">
        <w:rPr>
          <w:sz w:val="24"/>
          <w:szCs w:val="24"/>
          <w:lang w:val="pl-PL"/>
        </w:rPr>
        <w:t>I</w:t>
      </w:r>
      <w:r w:rsidRPr="00245D4F">
        <w:rPr>
          <w:sz w:val="24"/>
          <w:szCs w:val="24"/>
          <w:lang w:val="pl-PL"/>
        </w:rPr>
        <w:t xml:space="preserve">nstytucją, a Uczestnikiem co do interpretacji, realizacji lub ważności niniejszej </w:t>
      </w:r>
      <w:r w:rsidR="00A81674" w:rsidRPr="00245D4F">
        <w:rPr>
          <w:sz w:val="24"/>
          <w:szCs w:val="24"/>
          <w:lang w:val="pl-PL"/>
        </w:rPr>
        <w:t>U</w:t>
      </w:r>
      <w:r w:rsidRPr="00245D4F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</w:t>
      </w:r>
      <w:r w:rsidR="001D76FB" w:rsidRPr="00245D4F">
        <w:rPr>
          <w:sz w:val="24"/>
          <w:szCs w:val="24"/>
          <w:lang w:val="pl-PL"/>
        </w:rPr>
        <w:t xml:space="preserve"> w Lublinie</w:t>
      </w:r>
      <w:r w:rsidRPr="00245D4F">
        <w:rPr>
          <w:sz w:val="24"/>
          <w:szCs w:val="24"/>
          <w:lang w:val="pl-PL"/>
        </w:rPr>
        <w:t>.</w:t>
      </w:r>
    </w:p>
    <w:p w14:paraId="3FA1C789" w14:textId="77777777" w:rsidR="00D50427" w:rsidRPr="00245D4F" w:rsidRDefault="001D76FB" w:rsidP="00D50427">
      <w:pPr>
        <w:spacing w:before="120" w:after="120"/>
        <w:ind w:left="567" w:hanging="567"/>
        <w:jc w:val="both"/>
        <w:rPr>
          <w:bCs/>
          <w:sz w:val="24"/>
          <w:szCs w:val="24"/>
          <w:lang w:val="pl-PL"/>
        </w:rPr>
      </w:pPr>
      <w:r w:rsidRPr="00245D4F">
        <w:rPr>
          <w:bCs/>
          <w:sz w:val="24"/>
          <w:szCs w:val="24"/>
          <w:lang w:val="pl-PL"/>
        </w:rPr>
        <w:t>14.3</w:t>
      </w:r>
      <w:r w:rsidRPr="00245D4F">
        <w:rPr>
          <w:bCs/>
          <w:sz w:val="24"/>
          <w:szCs w:val="24"/>
          <w:lang w:val="pl-PL"/>
        </w:rPr>
        <w:tab/>
        <w:t>Umowę sporządzono w dwóch jednobrzmiących egzemplarzach, po jednym dla każdej ze stron.</w:t>
      </w:r>
    </w:p>
    <w:p w14:paraId="5861D74E" w14:textId="77777777" w:rsidR="00B64CCF" w:rsidRPr="00245D4F" w:rsidRDefault="00B64CCF" w:rsidP="00D50427">
      <w:pPr>
        <w:spacing w:before="120" w:after="120"/>
        <w:ind w:left="567" w:hanging="567"/>
        <w:jc w:val="both"/>
        <w:rPr>
          <w:b/>
          <w:bCs/>
          <w:sz w:val="24"/>
          <w:szCs w:val="24"/>
          <w:lang w:val="pl-PL"/>
        </w:rPr>
      </w:pPr>
    </w:p>
    <w:p w14:paraId="6F4A3550" w14:textId="49977886" w:rsidR="00EF454D" w:rsidRPr="00245D4F" w:rsidRDefault="00EF454D" w:rsidP="00212693">
      <w:pPr>
        <w:spacing w:before="120" w:after="120"/>
        <w:ind w:left="567" w:hanging="567"/>
        <w:jc w:val="both"/>
        <w:rPr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t>PODPISY</w:t>
      </w:r>
    </w:p>
    <w:p w14:paraId="0CEC30C8" w14:textId="11CB6FDF" w:rsidR="00EF454D" w:rsidRPr="00245D4F" w:rsidRDefault="00EF454D" w:rsidP="001D76FB">
      <w:pPr>
        <w:tabs>
          <w:tab w:val="left" w:pos="5670"/>
        </w:tabs>
        <w:spacing w:before="120" w:after="120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Za Uczestnika</w:t>
      </w:r>
      <w:r w:rsidRPr="00245D4F">
        <w:rPr>
          <w:sz w:val="24"/>
          <w:szCs w:val="24"/>
          <w:lang w:val="pl-PL"/>
        </w:rPr>
        <w:tab/>
        <w:t xml:space="preserve">Za Instytucję </w:t>
      </w:r>
    </w:p>
    <w:p w14:paraId="5C181FBA" w14:textId="7E8FA566" w:rsidR="00EF454D" w:rsidRPr="00245D4F" w:rsidRDefault="00EF454D" w:rsidP="00D50427">
      <w:pPr>
        <w:tabs>
          <w:tab w:val="left" w:pos="5670"/>
        </w:tabs>
        <w:spacing w:before="120" w:after="120"/>
        <w:ind w:left="5670" w:hanging="5670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[imię i nazwisko]</w:t>
      </w:r>
      <w:r w:rsidRPr="00245D4F">
        <w:rPr>
          <w:sz w:val="24"/>
          <w:szCs w:val="24"/>
          <w:lang w:val="pl-PL"/>
        </w:rPr>
        <w:tab/>
        <w:t>[</w:t>
      </w:r>
      <w:r w:rsidR="00D50427" w:rsidRPr="00245D4F">
        <w:rPr>
          <w:sz w:val="24"/>
          <w:szCs w:val="24"/>
          <w:lang w:val="pl-PL"/>
        </w:rPr>
        <w:t xml:space="preserve">prof. dr hab. Paweł </w:t>
      </w:r>
      <w:proofErr w:type="spellStart"/>
      <w:r w:rsidR="00D50427" w:rsidRPr="00245D4F">
        <w:rPr>
          <w:sz w:val="24"/>
          <w:szCs w:val="24"/>
          <w:lang w:val="pl-PL"/>
        </w:rPr>
        <w:t>Droździel</w:t>
      </w:r>
      <w:proofErr w:type="spellEnd"/>
      <w:r w:rsidR="00D50427" w:rsidRPr="00245D4F">
        <w:rPr>
          <w:sz w:val="24"/>
          <w:szCs w:val="24"/>
          <w:lang w:val="pl-PL"/>
        </w:rPr>
        <w:br/>
        <w:t>Prorektor ds. studenckich</w:t>
      </w:r>
      <w:r w:rsidRPr="00245D4F">
        <w:rPr>
          <w:sz w:val="24"/>
          <w:szCs w:val="24"/>
          <w:lang w:val="pl-PL"/>
        </w:rPr>
        <w:t>]</w:t>
      </w:r>
    </w:p>
    <w:p w14:paraId="46199852" w14:textId="77777777" w:rsidR="00EF454D" w:rsidRPr="00245D4F" w:rsidRDefault="00EF454D" w:rsidP="001D76FB">
      <w:pPr>
        <w:tabs>
          <w:tab w:val="left" w:pos="5670"/>
        </w:tabs>
        <w:spacing w:before="120" w:after="120"/>
        <w:ind w:left="5812" w:hanging="5812"/>
        <w:rPr>
          <w:sz w:val="24"/>
          <w:szCs w:val="24"/>
          <w:lang w:val="pl-PL"/>
        </w:rPr>
      </w:pPr>
    </w:p>
    <w:p w14:paraId="7DE4C2FE" w14:textId="77777777" w:rsidR="00212693" w:rsidRPr="00245D4F" w:rsidRDefault="00212693" w:rsidP="001D76FB">
      <w:pPr>
        <w:tabs>
          <w:tab w:val="left" w:pos="5670"/>
        </w:tabs>
        <w:spacing w:before="120" w:after="120"/>
        <w:ind w:left="5812" w:hanging="5812"/>
        <w:rPr>
          <w:sz w:val="24"/>
          <w:szCs w:val="24"/>
          <w:lang w:val="pl-PL"/>
        </w:rPr>
      </w:pPr>
    </w:p>
    <w:p w14:paraId="2CAD54A8" w14:textId="77777777" w:rsidR="00D50427" w:rsidRPr="00245D4F" w:rsidRDefault="00D50427" w:rsidP="001D76FB">
      <w:pPr>
        <w:tabs>
          <w:tab w:val="left" w:pos="5670"/>
        </w:tabs>
        <w:spacing w:before="120" w:after="120"/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245D4F" w:rsidRDefault="00EF454D" w:rsidP="001D76FB">
      <w:pPr>
        <w:tabs>
          <w:tab w:val="left" w:pos="5670"/>
        </w:tabs>
        <w:spacing w:before="120" w:after="120"/>
        <w:ind w:left="5812" w:hanging="5812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[podpis]</w:t>
      </w:r>
      <w:r w:rsidRPr="00245D4F">
        <w:rPr>
          <w:sz w:val="24"/>
          <w:szCs w:val="24"/>
          <w:lang w:val="pl-PL"/>
        </w:rPr>
        <w:tab/>
        <w:t>[pieczęć i podpis]</w:t>
      </w:r>
    </w:p>
    <w:p w14:paraId="06BD562C" w14:textId="77777777" w:rsidR="00EF454D" w:rsidRPr="00245D4F" w:rsidRDefault="00EF454D" w:rsidP="001D76FB">
      <w:pPr>
        <w:tabs>
          <w:tab w:val="left" w:pos="5670"/>
        </w:tabs>
        <w:spacing w:before="120" w:after="120"/>
        <w:rPr>
          <w:sz w:val="24"/>
          <w:szCs w:val="24"/>
          <w:lang w:val="pl-PL"/>
        </w:rPr>
      </w:pPr>
    </w:p>
    <w:p w14:paraId="537C0481" w14:textId="77777777" w:rsidR="00D50427" w:rsidRPr="00245D4F" w:rsidRDefault="00D50427" w:rsidP="001D76FB">
      <w:pPr>
        <w:tabs>
          <w:tab w:val="left" w:pos="5670"/>
        </w:tabs>
        <w:spacing w:before="120" w:after="120"/>
        <w:rPr>
          <w:sz w:val="24"/>
          <w:szCs w:val="24"/>
          <w:lang w:val="pl-PL"/>
        </w:rPr>
      </w:pPr>
    </w:p>
    <w:p w14:paraId="10C4982D" w14:textId="19602E27" w:rsidR="00EF454D" w:rsidRPr="00245D4F" w:rsidRDefault="00EF454D" w:rsidP="00212693">
      <w:pPr>
        <w:tabs>
          <w:tab w:val="left" w:pos="5670"/>
        </w:tabs>
        <w:spacing w:before="120" w:after="120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[miejscowość], [data]</w:t>
      </w:r>
      <w:r w:rsidRPr="00245D4F">
        <w:rPr>
          <w:sz w:val="24"/>
          <w:szCs w:val="24"/>
          <w:lang w:val="pl-PL"/>
        </w:rPr>
        <w:tab/>
        <w:t>[miejscowość], [data]</w:t>
      </w:r>
    </w:p>
    <w:p w14:paraId="7E5E4AA8" w14:textId="77777777" w:rsidR="00676D19" w:rsidRPr="00245D4F" w:rsidRDefault="00676D19" w:rsidP="001D76FB">
      <w:pPr>
        <w:spacing w:before="120" w:after="120"/>
        <w:rPr>
          <w:b/>
          <w:bCs/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br w:type="page"/>
      </w:r>
    </w:p>
    <w:p w14:paraId="0D9CD0C5" w14:textId="3D1233E9" w:rsidR="00EF454D" w:rsidRPr="00245D4F" w:rsidRDefault="00EF454D" w:rsidP="001D76FB">
      <w:pPr>
        <w:tabs>
          <w:tab w:val="left" w:pos="5670"/>
        </w:tabs>
        <w:spacing w:before="120" w:after="120"/>
        <w:rPr>
          <w:sz w:val="24"/>
          <w:szCs w:val="24"/>
          <w:lang w:val="pl-PL"/>
        </w:rPr>
      </w:pPr>
      <w:r w:rsidRPr="00245D4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2926B22D" w14:textId="693E1447" w:rsidR="00137EB2" w:rsidRPr="00245D4F" w:rsidRDefault="00EF454D" w:rsidP="001D76FB">
      <w:pPr>
        <w:tabs>
          <w:tab w:val="left" w:pos="5670"/>
        </w:tabs>
        <w:spacing w:before="120" w:after="120"/>
        <w:jc w:val="center"/>
        <w:rPr>
          <w:sz w:val="24"/>
          <w:szCs w:val="24"/>
          <w:lang w:val="pl-PL"/>
        </w:rPr>
      </w:pPr>
      <w:r w:rsidRPr="00245D4F">
        <w:rPr>
          <w:sz w:val="24"/>
          <w:szCs w:val="24"/>
          <w:lang w:val="pl-PL"/>
        </w:rPr>
        <w:t>[KA1 – Szkolnictwo Wyższe wybrać właściwe]</w:t>
      </w:r>
    </w:p>
    <w:p w14:paraId="77644CB1" w14:textId="5141DE37" w:rsidR="007A2289" w:rsidRPr="00A90B32" w:rsidRDefault="00EF454D" w:rsidP="00A90B32">
      <w:pPr>
        <w:tabs>
          <w:tab w:val="left" w:pos="1985"/>
        </w:tabs>
        <w:spacing w:before="120" w:after="120"/>
        <w:jc w:val="center"/>
        <w:rPr>
          <w:sz w:val="24"/>
          <w:szCs w:val="24"/>
          <w:lang w:val="pl-PL"/>
        </w:rPr>
        <w:sectPr w:rsidR="007A2289" w:rsidRPr="00A90B32" w:rsidSect="0066167B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080" w:bottom="1440" w:left="1080" w:header="720" w:footer="720" w:gutter="0"/>
          <w:cols w:space="720"/>
          <w:titlePg/>
          <w:docGrid w:linePitch="272"/>
        </w:sectPr>
      </w:pPr>
      <w:r w:rsidRPr="00245D4F">
        <w:rPr>
          <w:sz w:val="24"/>
          <w:szCs w:val="24"/>
          <w:lang w:val="pl-PL"/>
        </w:rPr>
        <w:t xml:space="preserve">„Porozumienie o programie </w:t>
      </w:r>
      <w:r w:rsidR="00245D4F">
        <w:rPr>
          <w:sz w:val="24"/>
          <w:szCs w:val="24"/>
          <w:lang w:val="pl-PL"/>
        </w:rPr>
        <w:t>praktyki</w:t>
      </w:r>
      <w:r w:rsidRPr="00245D4F">
        <w:rPr>
          <w:sz w:val="24"/>
          <w:szCs w:val="24"/>
          <w:lang w:val="pl-PL"/>
        </w:rPr>
        <w:t xml:space="preserve"> w programie Erasmus+”</w:t>
      </w:r>
    </w:p>
    <w:p w14:paraId="75CD7A28" w14:textId="77777777" w:rsidR="00F30AF8" w:rsidRPr="00A90B32" w:rsidRDefault="00F30AF8" w:rsidP="00A90B32">
      <w:pPr>
        <w:tabs>
          <w:tab w:val="left" w:pos="1985"/>
        </w:tabs>
        <w:spacing w:before="120" w:after="120"/>
        <w:jc w:val="center"/>
        <w:rPr>
          <w:sz w:val="24"/>
          <w:szCs w:val="24"/>
          <w:lang w:val="pl-PL"/>
        </w:rPr>
      </w:pPr>
    </w:p>
    <w:sectPr w:rsidR="00F30AF8" w:rsidRPr="00A90B32" w:rsidSect="0066167B">
      <w:headerReference w:type="default" r:id="rId17"/>
      <w:footerReference w:type="default" r:id="rId18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078E" w14:textId="77777777" w:rsidR="007F56BE" w:rsidRDefault="007F56BE">
      <w:r>
        <w:separator/>
      </w:r>
    </w:p>
  </w:endnote>
  <w:endnote w:type="continuationSeparator" w:id="0">
    <w:p w14:paraId="2B93FC9D" w14:textId="77777777" w:rsidR="007F56BE" w:rsidRDefault="007F56BE">
      <w:r>
        <w:continuationSeparator/>
      </w:r>
    </w:p>
  </w:endnote>
  <w:endnote w:type="continuationNotice" w:id="1">
    <w:p w14:paraId="588C0E6F" w14:textId="77777777" w:rsidR="007F56BE" w:rsidRDefault="007F5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D66231">
      <w:rPr>
        <w:rStyle w:val="Numerstrony"/>
        <w:noProof/>
        <w:szCs w:val="24"/>
      </w:rPr>
      <w:t>8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6F63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08AC" w14:textId="77777777" w:rsidR="007F56BE" w:rsidRDefault="007F56BE">
      <w:r>
        <w:separator/>
      </w:r>
    </w:p>
  </w:footnote>
  <w:footnote w:type="continuationSeparator" w:id="0">
    <w:p w14:paraId="4E392669" w14:textId="77777777" w:rsidR="007F56BE" w:rsidRDefault="007F56BE">
      <w:r>
        <w:continuationSeparator/>
      </w:r>
    </w:p>
  </w:footnote>
  <w:footnote w:type="continuationNotice" w:id="1">
    <w:p w14:paraId="278B98A3" w14:textId="77777777" w:rsidR="007F56BE" w:rsidRDefault="007F56BE"/>
  </w:footnote>
  <w:footnote w:id="2">
    <w:p w14:paraId="1D3B79C3" w14:textId="1DA6687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DF7D6B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</w:t>
      </w:r>
      <w:r w:rsidR="00DA2855">
        <w:rPr>
          <w:lang w:val="pl-PL"/>
        </w:rPr>
        <w:t>1</w:t>
      </w:r>
      <w:r w:rsidRPr="00B9298F">
        <w:rPr>
          <w:lang w:val="pl-PL"/>
        </w:rPr>
        <w:t xml:space="preserve">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DF7D6B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10EAAF2" w14:textId="77777777" w:rsidR="00EF454D" w:rsidRPr="002508A5" w:rsidRDefault="00EF454D" w:rsidP="00EF454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0AC0F363" w14:textId="77777777" w:rsidR="00EF454D" w:rsidRPr="00DF7D6B" w:rsidRDefault="007F56BE" w:rsidP="00EF454D">
      <w:pPr>
        <w:tabs>
          <w:tab w:val="left" w:pos="0"/>
        </w:tabs>
        <w:rPr>
          <w:sz w:val="18"/>
          <w:szCs w:val="18"/>
          <w:lang w:val="pl-PL"/>
        </w:rPr>
      </w:pPr>
      <w:hyperlink r:id="rId1" w:history="1">
        <w:r w:rsidR="00EF454D" w:rsidRPr="00DF7D6B">
          <w:rPr>
            <w:color w:val="0000FF"/>
            <w:sz w:val="18"/>
            <w:szCs w:val="18"/>
            <w:u w:val="single"/>
            <w:lang w:val="pl-PL"/>
          </w:rPr>
          <w:t>https://webgate.ec.europa.eu/erasmus-esc/index/privacy-statement</w:t>
        </w:r>
      </w:hyperlink>
    </w:p>
    <w:p w14:paraId="2745DEE7" w14:textId="77777777" w:rsidR="00EF454D" w:rsidRPr="002508A5" w:rsidRDefault="00EF454D" w:rsidP="00EF454D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16DDE3F3" w:rsidR="00C86544" w:rsidRPr="00DF7D6B" w:rsidRDefault="00245D4F" w:rsidP="2156E4C0">
    <w:pPr>
      <w:pStyle w:val="Nagwek"/>
      <w:rPr>
        <w:lang w:val="pl-PL"/>
      </w:rPr>
    </w:pPr>
    <w:r>
      <w:rPr>
        <w:noProof/>
        <w:snapToGrid/>
        <w:lang w:val="pl-PL" w:eastAsia="pl-PL"/>
      </w:rPr>
      <w:drawing>
        <wp:anchor distT="0" distB="0" distL="114300" distR="114300" simplePos="0" relativeHeight="251660288" behindDoc="0" locked="0" layoutInCell="1" allowOverlap="1" wp14:anchorId="3DE5C190" wp14:editId="23648B43">
          <wp:simplePos x="0" y="0"/>
          <wp:positionH relativeFrom="column">
            <wp:posOffset>-123825</wp:posOffset>
          </wp:positionH>
          <wp:positionV relativeFrom="paragraph">
            <wp:posOffset>-149225</wp:posOffset>
          </wp:positionV>
          <wp:extent cx="2647315" cy="473075"/>
          <wp:effectExtent l="0" t="0" r="635" b="3175"/>
          <wp:wrapSquare wrapText="bothSides"/>
          <wp:docPr id="3" name="Obraz 3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Jaskrawoniebieski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napToGrid/>
        <w:sz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0B064376" wp14:editId="1813183F">
          <wp:simplePos x="0" y="0"/>
          <wp:positionH relativeFrom="column">
            <wp:posOffset>4438650</wp:posOffset>
          </wp:positionH>
          <wp:positionV relativeFrom="paragraph">
            <wp:posOffset>-244475</wp:posOffset>
          </wp:positionV>
          <wp:extent cx="1657350" cy="572770"/>
          <wp:effectExtent l="0" t="0" r="0" b="0"/>
          <wp:wrapSquare wrapText="bothSides"/>
          <wp:docPr id="2" name="Obraz 2" descr="Obraz zawierający Czcionka, tekst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biały, Grafika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8250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23E4097"/>
    <w:multiLevelType w:val="multilevel"/>
    <w:tmpl w:val="44562C5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 w:numId="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06F63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3652F"/>
    <w:rsid w:val="0004025C"/>
    <w:rsid w:val="00040EC0"/>
    <w:rsid w:val="0004496A"/>
    <w:rsid w:val="00045C16"/>
    <w:rsid w:val="00046457"/>
    <w:rsid w:val="00047CBC"/>
    <w:rsid w:val="00051DE8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5DA"/>
    <w:rsid w:val="000A2944"/>
    <w:rsid w:val="000A47CE"/>
    <w:rsid w:val="000A62E3"/>
    <w:rsid w:val="000A7007"/>
    <w:rsid w:val="000A7CB2"/>
    <w:rsid w:val="000B030C"/>
    <w:rsid w:val="000B0DBB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1ED2"/>
    <w:rsid w:val="000D2182"/>
    <w:rsid w:val="000D29E4"/>
    <w:rsid w:val="000D4B05"/>
    <w:rsid w:val="000D5759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6F78"/>
    <w:rsid w:val="00147821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5F34"/>
    <w:rsid w:val="001776D8"/>
    <w:rsid w:val="00180C91"/>
    <w:rsid w:val="0018308E"/>
    <w:rsid w:val="0018312A"/>
    <w:rsid w:val="00183642"/>
    <w:rsid w:val="00184AB1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38B"/>
    <w:rsid w:val="001B1BEF"/>
    <w:rsid w:val="001B253D"/>
    <w:rsid w:val="001B2A38"/>
    <w:rsid w:val="001B36F1"/>
    <w:rsid w:val="001B6040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D0F"/>
    <w:rsid w:val="001D3A66"/>
    <w:rsid w:val="001D3D5A"/>
    <w:rsid w:val="001D5160"/>
    <w:rsid w:val="001D76FB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269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4FDA"/>
    <w:rsid w:val="00235040"/>
    <w:rsid w:val="00235168"/>
    <w:rsid w:val="002360C2"/>
    <w:rsid w:val="0023790E"/>
    <w:rsid w:val="00240F5F"/>
    <w:rsid w:val="00245D4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19EA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A7A62"/>
    <w:rsid w:val="002B1D31"/>
    <w:rsid w:val="002B2378"/>
    <w:rsid w:val="002B279B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2A6"/>
    <w:rsid w:val="002D7C27"/>
    <w:rsid w:val="002E0120"/>
    <w:rsid w:val="002E07E6"/>
    <w:rsid w:val="002E1FD7"/>
    <w:rsid w:val="002E24F7"/>
    <w:rsid w:val="002F301C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354D6"/>
    <w:rsid w:val="00335E70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09CE"/>
    <w:rsid w:val="003A12F7"/>
    <w:rsid w:val="003A17AC"/>
    <w:rsid w:val="003A37E9"/>
    <w:rsid w:val="003A428E"/>
    <w:rsid w:val="003A4E11"/>
    <w:rsid w:val="003A6DDC"/>
    <w:rsid w:val="003B1CB2"/>
    <w:rsid w:val="003B249D"/>
    <w:rsid w:val="003B2A22"/>
    <w:rsid w:val="003B6020"/>
    <w:rsid w:val="003C128E"/>
    <w:rsid w:val="003C3F65"/>
    <w:rsid w:val="003C5395"/>
    <w:rsid w:val="003C54B3"/>
    <w:rsid w:val="003C7345"/>
    <w:rsid w:val="003C7DD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65C6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17F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6928"/>
    <w:rsid w:val="00487C11"/>
    <w:rsid w:val="00490E60"/>
    <w:rsid w:val="00493057"/>
    <w:rsid w:val="00495F57"/>
    <w:rsid w:val="00495FFD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D7E7F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4523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57B0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1428"/>
    <w:rsid w:val="00602C59"/>
    <w:rsid w:val="00605208"/>
    <w:rsid w:val="00605365"/>
    <w:rsid w:val="00605BF9"/>
    <w:rsid w:val="00607597"/>
    <w:rsid w:val="0060765D"/>
    <w:rsid w:val="00607E3F"/>
    <w:rsid w:val="00612A1D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2594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167B"/>
    <w:rsid w:val="006620C8"/>
    <w:rsid w:val="00662C71"/>
    <w:rsid w:val="00665DEC"/>
    <w:rsid w:val="0066654B"/>
    <w:rsid w:val="00667CAF"/>
    <w:rsid w:val="00671045"/>
    <w:rsid w:val="006720F0"/>
    <w:rsid w:val="00676D19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1B3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F91"/>
    <w:rsid w:val="006E3259"/>
    <w:rsid w:val="006E394F"/>
    <w:rsid w:val="006F2951"/>
    <w:rsid w:val="006F300E"/>
    <w:rsid w:val="006F3FB7"/>
    <w:rsid w:val="006F4714"/>
    <w:rsid w:val="006F4E8D"/>
    <w:rsid w:val="006F6F27"/>
    <w:rsid w:val="00700601"/>
    <w:rsid w:val="00700933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2BD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4FC6"/>
    <w:rsid w:val="00791896"/>
    <w:rsid w:val="0079267E"/>
    <w:rsid w:val="007937E9"/>
    <w:rsid w:val="00795729"/>
    <w:rsid w:val="007A1E78"/>
    <w:rsid w:val="007A2289"/>
    <w:rsid w:val="007A26F0"/>
    <w:rsid w:val="007A4B08"/>
    <w:rsid w:val="007A5668"/>
    <w:rsid w:val="007A5B9F"/>
    <w:rsid w:val="007A7AD3"/>
    <w:rsid w:val="007B15AB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56BE"/>
    <w:rsid w:val="007F6CB2"/>
    <w:rsid w:val="007F7F20"/>
    <w:rsid w:val="00803814"/>
    <w:rsid w:val="00804F6B"/>
    <w:rsid w:val="008066F2"/>
    <w:rsid w:val="00806E28"/>
    <w:rsid w:val="00807583"/>
    <w:rsid w:val="00812C55"/>
    <w:rsid w:val="00812F52"/>
    <w:rsid w:val="00813B9C"/>
    <w:rsid w:val="00814054"/>
    <w:rsid w:val="0082163D"/>
    <w:rsid w:val="00821CEE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143"/>
    <w:rsid w:val="008D5599"/>
    <w:rsid w:val="008D578B"/>
    <w:rsid w:val="008D58FC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8F66CF"/>
    <w:rsid w:val="009005A1"/>
    <w:rsid w:val="00900AB9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378C0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50D9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51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674"/>
    <w:rsid w:val="00A81958"/>
    <w:rsid w:val="00A81FEC"/>
    <w:rsid w:val="00A83B48"/>
    <w:rsid w:val="00A83E17"/>
    <w:rsid w:val="00A853AF"/>
    <w:rsid w:val="00A854A2"/>
    <w:rsid w:val="00A87456"/>
    <w:rsid w:val="00A90767"/>
    <w:rsid w:val="00A90B32"/>
    <w:rsid w:val="00A9156D"/>
    <w:rsid w:val="00A91F48"/>
    <w:rsid w:val="00A920FC"/>
    <w:rsid w:val="00A9244A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1837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CE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11DA"/>
    <w:rsid w:val="00B328A7"/>
    <w:rsid w:val="00B34EF0"/>
    <w:rsid w:val="00B36433"/>
    <w:rsid w:val="00B3661C"/>
    <w:rsid w:val="00B37382"/>
    <w:rsid w:val="00B37563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4CCF"/>
    <w:rsid w:val="00B6559D"/>
    <w:rsid w:val="00B70E72"/>
    <w:rsid w:val="00B71DD1"/>
    <w:rsid w:val="00B75885"/>
    <w:rsid w:val="00B83CA6"/>
    <w:rsid w:val="00B83E4B"/>
    <w:rsid w:val="00B84FC6"/>
    <w:rsid w:val="00B85405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CA3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46A"/>
    <w:rsid w:val="00BC46A6"/>
    <w:rsid w:val="00BC54F2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7C1"/>
    <w:rsid w:val="00CD786F"/>
    <w:rsid w:val="00CE0B59"/>
    <w:rsid w:val="00CE269D"/>
    <w:rsid w:val="00CE3672"/>
    <w:rsid w:val="00CE4FC4"/>
    <w:rsid w:val="00CE556F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2701D"/>
    <w:rsid w:val="00D301A4"/>
    <w:rsid w:val="00D30767"/>
    <w:rsid w:val="00D3109D"/>
    <w:rsid w:val="00D31D5A"/>
    <w:rsid w:val="00D350BA"/>
    <w:rsid w:val="00D36E44"/>
    <w:rsid w:val="00D36F67"/>
    <w:rsid w:val="00D40F18"/>
    <w:rsid w:val="00D42D0C"/>
    <w:rsid w:val="00D45DCA"/>
    <w:rsid w:val="00D50427"/>
    <w:rsid w:val="00D50938"/>
    <w:rsid w:val="00D52020"/>
    <w:rsid w:val="00D520ED"/>
    <w:rsid w:val="00D52384"/>
    <w:rsid w:val="00D5448C"/>
    <w:rsid w:val="00D60487"/>
    <w:rsid w:val="00D61059"/>
    <w:rsid w:val="00D61471"/>
    <w:rsid w:val="00D6342F"/>
    <w:rsid w:val="00D641B4"/>
    <w:rsid w:val="00D66231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882"/>
    <w:rsid w:val="00D90C8F"/>
    <w:rsid w:val="00D94E00"/>
    <w:rsid w:val="00D96181"/>
    <w:rsid w:val="00D96985"/>
    <w:rsid w:val="00D97F7E"/>
    <w:rsid w:val="00DA2855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677F"/>
    <w:rsid w:val="00DF706B"/>
    <w:rsid w:val="00DF718E"/>
    <w:rsid w:val="00DF7D6B"/>
    <w:rsid w:val="00E00C7D"/>
    <w:rsid w:val="00E012B3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10BC"/>
    <w:rsid w:val="00E32230"/>
    <w:rsid w:val="00E3345F"/>
    <w:rsid w:val="00E35FC0"/>
    <w:rsid w:val="00E36F31"/>
    <w:rsid w:val="00E421F7"/>
    <w:rsid w:val="00E465BA"/>
    <w:rsid w:val="00E47D19"/>
    <w:rsid w:val="00E52097"/>
    <w:rsid w:val="00E53608"/>
    <w:rsid w:val="00E5641F"/>
    <w:rsid w:val="00E564A1"/>
    <w:rsid w:val="00E56639"/>
    <w:rsid w:val="00E570BA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2052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4AA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38F"/>
    <w:rsid w:val="00FC03CE"/>
    <w:rsid w:val="00FC1545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1F8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3AC3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275ADACB-0AF9-4212-8B56-C1DA21E5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2350</Words>
  <Characters>14101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Stanisława Filip</cp:lastModifiedBy>
  <cp:revision>6</cp:revision>
  <cp:lastPrinted>2024-03-11T10:44:00Z</cp:lastPrinted>
  <dcterms:created xsi:type="dcterms:W3CDTF">2024-03-11T10:52:00Z</dcterms:created>
  <dcterms:modified xsi:type="dcterms:W3CDTF">2024-05-17T10:48:00Z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